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CC0E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CEB4906" w14:textId="77777777" w:rsidR="00A830FB" w:rsidRDefault="00FB243F" w:rsidP="00005466">
      <w:pPr>
        <w:pStyle w:val="Heading1"/>
        <w:spacing w:line="276" w:lineRule="auto"/>
        <w:ind w:right="5876"/>
      </w:pPr>
      <w:bookmarkStart w:id="0" w:name="Medical_Laboratory_Science"/>
      <w:bookmarkStart w:id="1" w:name="Bachelor_of_Science_Degree_Courses"/>
      <w:bookmarkEnd w:id="0"/>
      <w:bookmarkEnd w:id="1"/>
      <w:r w:rsidRPr="00F35C23">
        <w:t xml:space="preserve">Medical Laboratory Science </w:t>
      </w:r>
    </w:p>
    <w:p w14:paraId="671E373C" w14:textId="2B6781CC" w:rsidR="004F2155" w:rsidRPr="00F35C23" w:rsidRDefault="00A830FB" w:rsidP="00005466">
      <w:pPr>
        <w:pStyle w:val="Heading1"/>
        <w:spacing w:line="276" w:lineRule="auto"/>
        <w:ind w:right="5876"/>
      </w:pPr>
      <w:r>
        <w:t>Master</w:t>
      </w:r>
      <w:r w:rsidR="00FB243F" w:rsidRPr="00F35C23">
        <w:rPr>
          <w:spacing w:val="-9"/>
        </w:rPr>
        <w:t xml:space="preserve"> </w:t>
      </w:r>
      <w:r w:rsidR="00FB243F" w:rsidRPr="00F35C23">
        <w:t>of</w:t>
      </w:r>
      <w:r w:rsidR="00FB243F" w:rsidRPr="00F35C23">
        <w:rPr>
          <w:spacing w:val="-10"/>
        </w:rPr>
        <w:t xml:space="preserve"> </w:t>
      </w:r>
      <w:r w:rsidR="00FB243F" w:rsidRPr="00F35C23">
        <w:t>Science</w:t>
      </w:r>
      <w:r w:rsidR="00FB243F" w:rsidRPr="00F35C23">
        <w:rPr>
          <w:spacing w:val="-11"/>
        </w:rPr>
        <w:t xml:space="preserve"> </w:t>
      </w:r>
      <w:r w:rsidR="00FB243F" w:rsidRPr="00F35C23">
        <w:t>Degree</w:t>
      </w:r>
      <w:r w:rsidR="00FB243F" w:rsidRPr="00F35C23">
        <w:rPr>
          <w:spacing w:val="-8"/>
        </w:rPr>
        <w:t xml:space="preserve"> </w:t>
      </w:r>
      <w:r w:rsidR="00FB243F" w:rsidRPr="00F35C23">
        <w:t xml:space="preserve">Courses </w:t>
      </w:r>
      <w:bookmarkStart w:id="2" w:name="Core_Courses"/>
      <w:bookmarkEnd w:id="2"/>
      <w:r w:rsidR="00FB243F" w:rsidRPr="00F35C23">
        <w:t>Core Courses</w:t>
      </w:r>
    </w:p>
    <w:p w14:paraId="0D39E645" w14:textId="6D457987" w:rsidR="004F2155" w:rsidRPr="00F35C23" w:rsidRDefault="00FB243F" w:rsidP="0000546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30FB">
        <w:rPr>
          <w:rFonts w:ascii="Arial" w:hAnsi="Arial" w:cs="Arial"/>
          <w:b/>
          <w:sz w:val="24"/>
          <w:szCs w:val="24"/>
        </w:rPr>
        <w:t>55</w:t>
      </w:r>
      <w:r w:rsidRPr="00F35C23">
        <w:rPr>
          <w:rFonts w:ascii="Arial" w:hAnsi="Arial" w:cs="Arial"/>
          <w:b/>
          <w:sz w:val="24"/>
          <w:szCs w:val="24"/>
        </w:rPr>
        <w:t>10</w:t>
      </w:r>
      <w:r w:rsidRPr="00F35C2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-</w:t>
      </w:r>
      <w:r w:rsidRPr="00F35C2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color w:val="202429"/>
          <w:sz w:val="24"/>
          <w:szCs w:val="24"/>
        </w:rPr>
        <w:t>Phlebotomy</w:t>
      </w:r>
      <w:r w:rsidRPr="00F35C23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color w:val="202429"/>
          <w:spacing w:val="-2"/>
          <w:sz w:val="24"/>
          <w:szCs w:val="24"/>
        </w:rPr>
        <w:t>Practicum</w:t>
      </w:r>
    </w:p>
    <w:p w14:paraId="0143A702" w14:textId="77777777" w:rsidR="004F2155" w:rsidRPr="00F35C23" w:rsidRDefault="00FB243F" w:rsidP="00005466">
      <w:pPr>
        <w:spacing w:line="276" w:lineRule="auto"/>
        <w:ind w:right="708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Introduction to the theory and procedures for the practice of phlebotomy and simple laboratory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testing.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Part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Science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Core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Curriculum,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also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suited for other health care providers. PREREQ: Acceptance into the Medical Laboratory Science Program.</w:t>
      </w:r>
    </w:p>
    <w:p w14:paraId="1B6AA536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550C5E8" w14:textId="2C096A6B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10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04F740F9" w14:textId="77777777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(Knowledge)</w:t>
      </w:r>
    </w:p>
    <w:p w14:paraId="1C844E6D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1. Explain the role of specimen collection in the overall process of patient care and laboratory testing.</w:t>
      </w:r>
    </w:p>
    <w:p w14:paraId="1AC16765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2. Relate anatomy and physiology of body systems to specimen collection procedures and associated pathologic conditions.</w:t>
      </w:r>
    </w:p>
    <w:p w14:paraId="08A83F39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3. Identify and describe appropriate equipment, supplies, and additives used in venipuncture and capillary collection.</w:t>
      </w:r>
    </w:p>
    <w:p w14:paraId="398E23A8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4. Recognize factors that influence specimen integrity, test results, and patient outcomes.</w:t>
      </w:r>
    </w:p>
    <w:p w14:paraId="1CFAB57B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5. Summarize quality assurance and quality control measures related to specimen collection and handling.</w:t>
      </w:r>
    </w:p>
    <w:p w14:paraId="5910F42B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6. Interpret requisitions and describe the legal and ethical implications of phlebotomy practice.</w:t>
      </w:r>
    </w:p>
    <w:p w14:paraId="7A73F035" w14:textId="77777777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(Skills)</w:t>
      </w:r>
    </w:p>
    <w:p w14:paraId="4CD3123F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7. Perform venipuncture and capillary puncture procedures on adult, pediatric, and infant patients using proper technique.</w:t>
      </w:r>
    </w:p>
    <w:p w14:paraId="586FD16D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8. Prepare the collection site using infection control and safety procedures.</w:t>
      </w:r>
    </w:p>
    <w:p w14:paraId="54C23AEE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9. Select appropriate collection tools, tubes, and additives for ordered tests.</w:t>
      </w:r>
    </w:p>
    <w:p w14:paraId="3A5BB1B9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10. Collect, label, transport, and process specimens according to established protocols.</w:t>
      </w:r>
    </w:p>
    <w:p w14:paraId="6ABDEA4F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11. Apply appropriate actions within predetermined limits when errors, complications, or unexpected results occur.</w:t>
      </w:r>
    </w:p>
    <w:p w14:paraId="12D2CC51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12. Demonstrate correct procedures for point-of-care testing and specimen handling.</w:t>
      </w:r>
    </w:p>
    <w:p w14:paraId="3BF4FD51" w14:textId="77777777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(Attitudes/Behaviors)</w:t>
      </w:r>
    </w:p>
    <w:p w14:paraId="40A6E79D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13. Exhibit professional conduct, including dependability, integrity, and respect for patients and colleagues.</w:t>
      </w:r>
    </w:p>
    <w:p w14:paraId="5E104E0C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14. Demonstrate effective interpersonal and communication skills with patients, peers, and health care personnel.</w:t>
      </w:r>
    </w:p>
    <w:p w14:paraId="328EFE4C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15. Manage stress and maintain composure in clinical and laboratory settings.</w:t>
      </w:r>
    </w:p>
    <w:p w14:paraId="32BE7E94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16. Respect the roles and responsibilities of other members of the healthcare team.</w:t>
      </w:r>
    </w:p>
    <w:p w14:paraId="510ACCDB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17. Display accountability for personal learning, including applying basic principles to learn new techniques and procedures.</w:t>
      </w:r>
    </w:p>
    <w:p w14:paraId="6C54E672" w14:textId="2661C647" w:rsidR="004F2155" w:rsidRPr="00F35C23" w:rsidRDefault="00203003" w:rsidP="00005466">
      <w:pPr>
        <w:pStyle w:val="BodyText"/>
        <w:spacing w:line="276" w:lineRule="auto"/>
        <w:ind w:left="383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18. Adhere to ethical standards, institutional policies, and safety regulations at all times.</w:t>
      </w:r>
    </w:p>
    <w:p w14:paraId="10199768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0D22B27" w14:textId="466FE3C0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12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Urinalysis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Body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  <w:spacing w:val="-2"/>
        </w:rPr>
        <w:t>Fluids</w:t>
      </w:r>
    </w:p>
    <w:p w14:paraId="59CE3DC0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Fundamental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principles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urine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body</w:t>
      </w:r>
      <w:r w:rsidRPr="00F35C23">
        <w:rPr>
          <w:rFonts w:ascii="Arial" w:hAnsi="Arial" w:cs="Arial"/>
          <w:color w:val="202429"/>
          <w:spacing w:val="-9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fluid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analysis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with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correlation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 xml:space="preserve">laboratory methods and practice. PREREQ: Acceptance into the Medical Laboratory Science 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>Program.</w:t>
      </w:r>
    </w:p>
    <w:p w14:paraId="5823CCA2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06E538B" w14:textId="57C2BB2E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12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2CCE0571" w14:textId="0D4BB418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 and Comprehension)</w:t>
      </w:r>
    </w:p>
    <w:p w14:paraId="76B39A86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the principles and clinical significance of chemical reactions in urinalysis, including reagent strip components, confirmatory testing, and sources of false positives/negatives.</w:t>
      </w:r>
    </w:p>
    <w:p w14:paraId="633C0066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the physical, chemical, and microscopic examination of urine and other body fluids.</w:t>
      </w:r>
    </w:p>
    <w:p w14:paraId="0FE83913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urinalysis and body fluid results in relation to disease states and correlate findings with clinical case studies.</w:t>
      </w:r>
    </w:p>
    <w:p w14:paraId="5AE25695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normal and abnormal formed elements in urine and other body fluids.</w:t>
      </w:r>
    </w:p>
    <w:p w14:paraId="38207350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OSHA and CDC regulations including Bloodborne Pathogens, PPE, hand hygiene, and laboratory safety standards.</w:t>
      </w:r>
    </w:p>
    <w:p w14:paraId="23C7CB51" w14:textId="7C57031E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the principles and components of quality assurance and quality control programs in the urinalysis/body fluids laboratory.</w:t>
      </w:r>
    </w:p>
    <w:p w14:paraId="3465662C" w14:textId="5B1CD653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 and Application)</w:t>
      </w:r>
    </w:p>
    <w:p w14:paraId="310D7662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Simulate safe handling and disposal of urine and body fluid specimens according to biosafety and OSHA guidelines (via video or image-based simulations).</w:t>
      </w:r>
    </w:p>
    <w:p w14:paraId="6C83639E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Practice recognizing and differentiating microscopic structures and elements in urine/body fluids using visual case studies and images.</w:t>
      </w:r>
    </w:p>
    <w:p w14:paraId="07919252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Perform accurate calculations related to specimen evaluation and quality control (e.g., WBC counts in CSF, dilution factors).</w:t>
      </w:r>
    </w:p>
    <w:p w14:paraId="76A7193F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critical thinking to case studies, interpreting lab results and forming logical conclusions in the context of patient symptoms.</w:t>
      </w:r>
    </w:p>
    <w:p w14:paraId="03806E57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Navigate laboratory information systems or reporting templates to document and analyze urinalysis findings (if applicable to course technology).</w:t>
      </w:r>
    </w:p>
    <w:p w14:paraId="69BA7055" w14:textId="78F7C941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(Professionalism and Attitude)</w:t>
      </w:r>
    </w:p>
    <w:p w14:paraId="307455B4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responsibility and professionalism in submitting timely, accurate, and original work.</w:t>
      </w:r>
    </w:p>
    <w:p w14:paraId="7A08B8A6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Show respect for confidentiality, patient information, and regulatory compliance in discussion and written assignments.</w:t>
      </w:r>
    </w:p>
    <w:p w14:paraId="3BA0A57A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 xml:space="preserve">Engage respectfully with peers and the instructor in all online </w:t>
      </w:r>
      <w:r w:rsidRPr="00F35C23">
        <w:rPr>
          <w:rFonts w:ascii="Arial" w:hAnsi="Arial" w:cs="Arial"/>
          <w:sz w:val="24"/>
          <w:szCs w:val="24"/>
        </w:rPr>
        <w:lastRenderedPageBreak/>
        <w:t>communications and discussions.</w:t>
      </w:r>
    </w:p>
    <w:p w14:paraId="1CF905D3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self-motivation and time management in an asynchronous online environment.</w:t>
      </w:r>
    </w:p>
    <w:p w14:paraId="18613497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Value the role of urinalysis and body fluids testing in patient care and public health.</w:t>
      </w:r>
    </w:p>
    <w:p w14:paraId="6FE0BB4A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B7DEE1C" w14:textId="2E87C1AD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1"/>
        </w:rPr>
        <w:t xml:space="preserve"> </w:t>
      </w:r>
      <w:r w:rsidR="00A830FB">
        <w:t>55</w:t>
      </w:r>
      <w:r w:rsidRPr="00F35C23">
        <w:t>14</w:t>
      </w:r>
      <w:r w:rsidRPr="00F35C23">
        <w:rPr>
          <w:spacing w:val="-1"/>
        </w:rPr>
        <w:t xml:space="preserve"> </w:t>
      </w:r>
      <w:r w:rsidRPr="00F35C23">
        <w:t>-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Hematology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  <w:spacing w:val="-2"/>
        </w:rPr>
        <w:t>Hemostasis</w:t>
      </w:r>
    </w:p>
    <w:p w14:paraId="4924751F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Theoretical and applied aspects of medical hematology and hemostasis with emphasis on recognition and correlation of abnormal laboratory observations with pathological conditions.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 PREREQ: Acceptance into the Medical Laboratory Science Program.</w:t>
      </w:r>
    </w:p>
    <w:p w14:paraId="6DF77617" w14:textId="77777777" w:rsidR="00E14503" w:rsidRDefault="00E14503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</w:p>
    <w:p w14:paraId="16AE1502" w14:textId="17777219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A830FB">
        <w:rPr>
          <w:rFonts w:ascii="Arial" w:hAnsi="Arial" w:cs="Arial"/>
          <w:b/>
          <w:sz w:val="24"/>
          <w:szCs w:val="24"/>
        </w:rPr>
        <w:t>55</w:t>
      </w:r>
      <w:r w:rsidRPr="00F35C23">
        <w:rPr>
          <w:rFonts w:ascii="Arial" w:hAnsi="Arial" w:cs="Arial"/>
          <w:b/>
          <w:sz w:val="24"/>
          <w:szCs w:val="24"/>
        </w:rPr>
        <w:t>14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5230CD2A" w14:textId="77777777" w:rsidR="00203003" w:rsidRPr="00F35C23" w:rsidRDefault="0020300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Cognitive Domain (Knowledge and Understanding):</w:t>
      </w:r>
    </w:p>
    <w:p w14:paraId="353BADE8" w14:textId="5B41A418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Explain the production, morphology, and function of blood cells (red blood cells, white blood cells, and platelets) in both normal and disease states.</w:t>
      </w:r>
    </w:p>
    <w:p w14:paraId="4D8B7B77" w14:textId="687B3F12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Identify and describe the microscopic morphology of blood cells in peripheral blood, bone marrow, and various body fluids.</w:t>
      </w:r>
    </w:p>
    <w:p w14:paraId="7B0C6A6E" w14:textId="5B2F7525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Analyze common hematologic and hemostatic disorders, including their pathophysiology, clinical manifestations, diagnostic tests, and treatment strategies.</w:t>
      </w:r>
    </w:p>
    <w:p w14:paraId="265BF4E0" w14:textId="46AE03F4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Apply principles of hemostasis to understand clotting and bleeding disorders, and interpret diagnostic laboratory tests related to these disorders.</w:t>
      </w:r>
    </w:p>
    <w:p w14:paraId="30CDF30B" w14:textId="1CDA769E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Integrate knowledge of hematologic diseases to form differential diagnoses and evaluate laboratory test results.</w:t>
      </w:r>
    </w:p>
    <w:p w14:paraId="67F1B347" w14:textId="77777777" w:rsidR="00203003" w:rsidRPr="00F35C23" w:rsidRDefault="0020300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Psychomotor Domain (Skill Simulation and Application):</w:t>
      </w:r>
    </w:p>
    <w:p w14:paraId="3E77932B" w14:textId="2A389FFE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proficiency in performing laboratory procedures related to hematology, including preparation and examination of blood smears, bone marrow aspirates, and other relevant specimens.</w:t>
      </w:r>
    </w:p>
    <w:p w14:paraId="0C55B370" w14:textId="225DCDBA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Accurately identify and classify blood cells and abnormal cell types using light microscopy.</w:t>
      </w:r>
    </w:p>
    <w:p w14:paraId="4ED188DB" w14:textId="03AA1EEF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Interpret hematology and hemostasis laboratory test results, including complete blood counts (CBC), coagulation profiles, and cell morphology, and correlate them with clinical scenarios.</w:t>
      </w:r>
    </w:p>
    <w:p w14:paraId="577C2A1A" w14:textId="30715971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Prepare and present clinical case studies related to hematology and hemostasis, including laboratory findings, patient history and possible treatment plans.</w:t>
      </w:r>
    </w:p>
    <w:p w14:paraId="5167FA8A" w14:textId="77777777" w:rsidR="00203003" w:rsidRPr="00F35C23" w:rsidRDefault="0020300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Affective Domain (Attitudes, Professionalism and Ethics):</w:t>
      </w:r>
    </w:p>
    <w:p w14:paraId="1D036AD5" w14:textId="3D518798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professionalism in the laboratory setting, adhering to ethical guidelines, patient confidentiality, and quality assurance practices.</w:t>
      </w:r>
    </w:p>
    <w:p w14:paraId="27263A08" w14:textId="0F4E1048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Exhibit critical thinking and problem-solving skills in analyzing complex hematology cases, and reflect on the clinical and ethical implications of diagnostic and treatment decisions.</w:t>
      </w:r>
    </w:p>
    <w:p w14:paraId="008D17C8" w14:textId="40D34863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 xml:space="preserve">Develop a sense of responsibility for continuous professional development, staying </w:t>
      </w:r>
      <w:r w:rsidRPr="00F35C23">
        <w:rPr>
          <w:rFonts w:eastAsia="Times New Roman"/>
          <w:b w:val="0"/>
          <w:bCs w:val="0"/>
        </w:rPr>
        <w:lastRenderedPageBreak/>
        <w:t>current with advances in hematology and hemostasis through ongoing learning and participation in professional organizations.</w:t>
      </w:r>
    </w:p>
    <w:p w14:paraId="75508D20" w14:textId="0ED02588" w:rsidR="00203003" w:rsidRPr="00E14503" w:rsidRDefault="00203003" w:rsidP="00FB243F">
      <w:pPr>
        <w:pStyle w:val="Heading1"/>
        <w:numPr>
          <w:ilvl w:val="0"/>
          <w:numId w:val="2"/>
        </w:numPr>
        <w:spacing w:line="276" w:lineRule="auto"/>
      </w:pPr>
      <w:r w:rsidRPr="00F35C23">
        <w:rPr>
          <w:rFonts w:eastAsia="Times New Roman"/>
          <w:b w:val="0"/>
          <w:bCs w:val="0"/>
        </w:rPr>
        <w:t>Promote a collaborative and respectful learning environment, working effectively with peers, instructors, and healthcare professionals, and recognizing the value of teamwork in clinical settings.</w:t>
      </w:r>
    </w:p>
    <w:p w14:paraId="623C8DAC" w14:textId="77777777" w:rsidR="00E14503" w:rsidRPr="00F35C23" w:rsidRDefault="00E14503" w:rsidP="00E14503">
      <w:pPr>
        <w:pStyle w:val="Heading1"/>
        <w:spacing w:line="276" w:lineRule="auto"/>
        <w:ind w:left="810"/>
      </w:pPr>
    </w:p>
    <w:p w14:paraId="5970E98A" w14:textId="3A74612D" w:rsidR="00203003" w:rsidRPr="00F35C23" w:rsidRDefault="00FB243F" w:rsidP="00005466">
      <w:pPr>
        <w:pStyle w:val="Heading1"/>
        <w:spacing w:line="276" w:lineRule="auto"/>
        <w:rPr>
          <w:color w:val="202429"/>
          <w:spacing w:val="-2"/>
        </w:rPr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16</w:t>
      </w:r>
      <w:r w:rsidRPr="00F35C23">
        <w:rPr>
          <w:spacing w:val="-1"/>
        </w:rPr>
        <w:t xml:space="preserve"> </w:t>
      </w:r>
      <w:r w:rsidRPr="00F35C23">
        <w:t>-</w:t>
      </w:r>
      <w:r w:rsidRPr="00F35C23">
        <w:rPr>
          <w:spacing w:val="-3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Microbiology</w:t>
      </w:r>
    </w:p>
    <w:p w14:paraId="6D53AB15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 xml:space="preserve">Study and identification of medically important bacteria, viruses, fungi, </w:t>
      </w:r>
      <w:proofErr w:type="spellStart"/>
      <w:r w:rsidRPr="00F35C23">
        <w:rPr>
          <w:rFonts w:ascii="Arial" w:hAnsi="Arial" w:cs="Arial"/>
          <w:color w:val="202429"/>
          <w:sz w:val="24"/>
          <w:szCs w:val="24"/>
        </w:rPr>
        <w:t>chlamydiae</w:t>
      </w:r>
      <w:proofErr w:type="spellEnd"/>
      <w:r w:rsidRPr="00F35C23">
        <w:rPr>
          <w:rFonts w:ascii="Arial" w:hAnsi="Arial" w:cs="Arial"/>
          <w:color w:val="202429"/>
          <w:sz w:val="24"/>
          <w:szCs w:val="24"/>
        </w:rPr>
        <w:t>, rickettsiae, and parasites as applicable to laboratory and infection control settings. 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PREREQ: Acceptance into the Medical Laboratory Science Program.</w:t>
      </w:r>
    </w:p>
    <w:p w14:paraId="74F589BE" w14:textId="77777777" w:rsidR="00E14503" w:rsidRDefault="00E14503" w:rsidP="00005466">
      <w:pPr>
        <w:pStyle w:val="Heading2"/>
        <w:spacing w:line="276" w:lineRule="auto"/>
        <w:rPr>
          <w:sz w:val="24"/>
          <w:szCs w:val="24"/>
        </w:rPr>
      </w:pPr>
    </w:p>
    <w:p w14:paraId="3DD7365F" w14:textId="3E145899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16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1E569218" w14:textId="7531548B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(Knowledge-Based Learning Outcomes)</w:t>
      </w:r>
    </w:p>
    <w:p w14:paraId="7A2F58B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the basic principles and clinical relevance of microbiology, mycology, virology, parasitology, and mycobacteriology.</w:t>
      </w:r>
    </w:p>
    <w:p w14:paraId="056C4971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Differentiate between types of culture media and explain appropriate usage based on specimen source.</w:t>
      </w:r>
    </w:p>
    <w:p w14:paraId="264A346B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standard microbiological techniques, including Gram staining, acid-fast staining, and biochemical identification.</w:t>
      </w:r>
    </w:p>
    <w:p w14:paraId="07C9A179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antimicrobial mechanisms and resistance patterns relevant to clinical decision-making.</w:t>
      </w:r>
    </w:p>
    <w:p w14:paraId="5D446610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classification schemes of microorganisms, including bacteria, fungi, viruses, parasites, and mycobacteria.</w:t>
      </w:r>
    </w:p>
    <w:p w14:paraId="240C5C1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theoretical knowledge in preparation for the ASCP Board of Certification (BOC) exam.</w:t>
      </w:r>
    </w:p>
    <w:p w14:paraId="0E80A4E5" w14:textId="7E0CF956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(Skills-Based Learning Outcomes)</w:t>
      </w:r>
    </w:p>
    <w:p w14:paraId="7842AEFE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and differentiate microscopic morphologies of medically important organisms (via images and case-based interpretation).</w:t>
      </w:r>
    </w:p>
    <w:p w14:paraId="31404341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Simulate basic clinical microbiology workflows such as culture workup and organism identification (case-based or digital simulations).</w:t>
      </w:r>
    </w:p>
    <w:p w14:paraId="0960ED8F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Practice interpreting lab reports, staining results, and susceptibility data in a clinical diagnostic context.</w:t>
      </w:r>
    </w:p>
    <w:p w14:paraId="66862B5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Employ critical thinking to resolve laboratory challenges and troubleshoot common microbiological issues.</w:t>
      </w:r>
    </w:p>
    <w:p w14:paraId="1164C170" w14:textId="52C650E0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Prepare and deliver a scientific presentation (graduate students only), demonstrating effective communication of technical content.</w:t>
      </w:r>
    </w:p>
    <w:p w14:paraId="5D42C384" w14:textId="00D397F0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(Attitudinal/Behavioral Learning Outcomes)</w:t>
      </w:r>
    </w:p>
    <w:p w14:paraId="65538FB8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professionalism, punctuality, and ethical behavior in all course activities.</w:t>
      </w:r>
    </w:p>
    <w:p w14:paraId="51BD6DD8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respect for patient confidentiality and cultural diversity in case study discussions.</w:t>
      </w:r>
    </w:p>
    <w:p w14:paraId="6B2BD5C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Show initiative and responsibility in independent study and quiz preparation.</w:t>
      </w:r>
    </w:p>
    <w:p w14:paraId="0BB60D9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Participate constructively in class discussions, contributing to a collaborative learning environment.</w:t>
      </w:r>
    </w:p>
    <w:p w14:paraId="6235087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 on the role of the medical laboratory professional in patient care and public health.</w:t>
      </w:r>
    </w:p>
    <w:p w14:paraId="09F06DF2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7B6835A" w14:textId="03948F1E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4"/>
        </w:rPr>
        <w:t xml:space="preserve"> </w:t>
      </w:r>
      <w:r w:rsidR="00A830FB">
        <w:t>55</w:t>
      </w:r>
      <w:r w:rsidRPr="00F35C23">
        <w:t>18</w:t>
      </w:r>
      <w:r w:rsidRPr="00F35C23">
        <w:rPr>
          <w:spacing w:val="-1"/>
        </w:rPr>
        <w:t xml:space="preserve"> </w:t>
      </w:r>
      <w:r w:rsidRPr="00F35C23">
        <w:t>–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Chemistry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2"/>
        </w:rPr>
        <w:t xml:space="preserve"> Instrumentation</w:t>
      </w:r>
    </w:p>
    <w:p w14:paraId="5FD9F480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Theoretical and applied aspects of medical chemistry with emphasis on test development, validation, and use in diagnosis and management of pathological conditions.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 PREREQ: Acceptance into the Medical Laboratory Science Program.</w:t>
      </w:r>
    </w:p>
    <w:p w14:paraId="4785C66A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219AA45" w14:textId="387AE498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18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43414E59" w14:textId="57E56970" w:rsidR="00D202F9" w:rsidRPr="00F35C23" w:rsidRDefault="00D202F9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 and Comprehension)</w:t>
      </w:r>
    </w:p>
    <w:p w14:paraId="3B677A09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fundamental principles of clinical chemistry, including acid-base balance, electrolytes, carbohydrates, enzymes, proteins, and non-protein nitrogen compounds.</w:t>
      </w:r>
    </w:p>
    <w:p w14:paraId="0BC16C9C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laboratory data related to metabolic functions of the liver, kidneys, pancreas, heart, and endocrine systems.</w:t>
      </w:r>
    </w:p>
    <w:p w14:paraId="16705F23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analytical techniques such as spectrophotometry, ion-selective electrodes, and chromatography, and discuss their clinical applications.</w:t>
      </w:r>
    </w:p>
    <w:p w14:paraId="6FFE799C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Evaluate quality assurance and quality control parameters in clinical chemistry.</w:t>
      </w:r>
    </w:p>
    <w:p w14:paraId="108C42D8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Correlate biochemical test results with disease states in a clinical context.</w:t>
      </w:r>
    </w:p>
    <w:p w14:paraId="6FED24F8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Integrate prior learning in organic and biochemistry to explain reactions involved in common laboratory assays.</w:t>
      </w:r>
    </w:p>
    <w:p w14:paraId="3C30BF5D" w14:textId="170AD23E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preparation for the clinical chemistry component of the ASCP BOC exam.</w:t>
      </w:r>
    </w:p>
    <w:p w14:paraId="2DC54A63" w14:textId="3304C6C2" w:rsidR="00D202F9" w:rsidRPr="00F35C23" w:rsidRDefault="00D202F9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(Hands-On Skills and Application)</w:t>
      </w:r>
    </w:p>
    <w:p w14:paraId="04C370B1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safety protocols and standard precautions when performing or simulating laboratory procedures.</w:t>
      </w:r>
    </w:p>
    <w:p w14:paraId="58C6D6AB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Operate or interpret data from laboratory instruments such as spectrophotometers and pH meters (via simulation, instructor demo, or case-based application).</w:t>
      </w:r>
    </w:p>
    <w:p w14:paraId="5F2649F1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Perform clinical chemistry calculations, including dilution factors, anion gap, osmolality, and conversion units.</w:t>
      </w:r>
    </w:p>
    <w:p w14:paraId="5AEF8B00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quality control data and recognize shifts or trends that affect test validity.</w:t>
      </w:r>
    </w:p>
    <w:p w14:paraId="32B460C8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case studies to simulate real-world laboratory problem-solving and decision-making.</w:t>
      </w:r>
    </w:p>
    <w:p w14:paraId="6F95E117" w14:textId="04104734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(Graduate students) Create and deliver a professional scientific presentation using primary literature and recent advancements in clinical chemistry.</w:t>
      </w:r>
    </w:p>
    <w:p w14:paraId="0248847E" w14:textId="75CAE875" w:rsidR="00D202F9" w:rsidRPr="00F35C23" w:rsidRDefault="00D202F9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Affective Domain (Professionalism and Behavioral Attributes</w:t>
      </w:r>
      <w:r w:rsidR="004F2F23" w:rsidRPr="00F35C23">
        <w:rPr>
          <w:rFonts w:ascii="Arial" w:hAnsi="Arial" w:cs="Arial"/>
          <w:sz w:val="24"/>
          <w:szCs w:val="24"/>
        </w:rPr>
        <w:t>)</w:t>
      </w:r>
    </w:p>
    <w:p w14:paraId="330F8BDF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ethical behavior and integrity in all course-related activities, including adherence to academic honesty policies.</w:t>
      </w:r>
    </w:p>
    <w:p w14:paraId="7675C965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personal accountability by completing quizzes, exams, and assignments on time.</w:t>
      </w:r>
    </w:p>
    <w:p w14:paraId="1FBC214D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Collaborate respectfully with peers in group exercises, discussions, and peer reviews.</w:t>
      </w:r>
    </w:p>
    <w:p w14:paraId="0F565952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the role of the medical laboratory scientist in the interdisciplinary healthcare team and the importance of accurate, timely testing.</w:t>
      </w:r>
    </w:p>
    <w:p w14:paraId="7EAD6A2A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Display curiosity and self-motivation in the exploration of new developments in clinical chemistry, particularly through research assignments.</w:t>
      </w:r>
    </w:p>
    <w:p w14:paraId="5DCEC31E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Respect patient confidentiality and show cultural sensitivity when reviewing clinical case studies.</w:t>
      </w:r>
    </w:p>
    <w:p w14:paraId="22861227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C7333C5" w14:textId="1FEAB346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20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  <w:spacing w:val="-2"/>
        </w:rPr>
        <w:t>Immunology</w:t>
      </w:r>
    </w:p>
    <w:p w14:paraId="3A95B8A0" w14:textId="77777777" w:rsidR="004F2155" w:rsidRPr="00F35C23" w:rsidRDefault="00FB243F" w:rsidP="00005466">
      <w:pPr>
        <w:spacing w:line="276" w:lineRule="auto"/>
        <w:ind w:right="708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Practical aspects of immunology with emphasis on pathological conditions and laboratory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practice.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 sessions. PREREQ: Acceptance into the Medical Laboratory Science Program.</w:t>
      </w:r>
    </w:p>
    <w:p w14:paraId="1CD8A479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E2A8156" w14:textId="42168D8C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20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0AE1894C" w14:textId="77777777" w:rsidR="004F2F23" w:rsidRPr="00F35C23" w:rsidRDefault="004F2F2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Cognitive Objectives (Knowledge and Application)</w:t>
      </w:r>
    </w:p>
    <w:p w14:paraId="095CD665" w14:textId="4AB42AEC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Describe the components and functions of the innate and adaptive immune systems.</w:t>
      </w:r>
    </w:p>
    <w:p w14:paraId="4999937E" w14:textId="58B2B46E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Explain the mechanisms of antigen-antibody interactions and their applications in diagnostic serology.</w:t>
      </w:r>
    </w:p>
    <w:p w14:paraId="23BC2875" w14:textId="5AC0C257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Differentiate between types of immunologic disorders, including autoimmune, hypersensitivity, and immunodeficiency conditions.</w:t>
      </w:r>
    </w:p>
    <w:p w14:paraId="0468E8A0" w14:textId="2FEC7067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Analyze clinical scenarios and correlate immune system function and dysfunction with laboratory data.</w:t>
      </w:r>
    </w:p>
    <w:p w14:paraId="47B0E69D" w14:textId="1CA0EF5E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Evaluate the clinical significance and limitations of immunologic testing methods used in patient diagnosis.</w:t>
      </w:r>
    </w:p>
    <w:p w14:paraId="688C007B" w14:textId="650BBBB8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Interpret immunologic test results, considering pre-analytical, analytical, and post-analytical variables.</w:t>
      </w:r>
    </w:p>
    <w:p w14:paraId="5DFB5AA7" w14:textId="0E2D6221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Critically appraise immunology-focused literature to identify current advances relevant to laboratory practice.</w:t>
      </w:r>
    </w:p>
    <w:p w14:paraId="0ED1AF0F" w14:textId="7E1A4F1F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(Graduate students only) Compare and justify the selection of immunoassay analyzers for specific clinical settings.</w:t>
      </w:r>
    </w:p>
    <w:p w14:paraId="1D3585A1" w14:textId="77777777" w:rsidR="004F2F23" w:rsidRPr="00F35C23" w:rsidRDefault="004F2F2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Psychomotor Objectives (Skill Simulation and Application)</w:t>
      </w:r>
    </w:p>
    <w:p w14:paraId="2954274A" w14:textId="5DBC2E34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proficiency in answering ASCP Board of Certification (BOC)-style questions related to immunology.</w:t>
      </w:r>
    </w:p>
    <w:p w14:paraId="1C740565" w14:textId="6DA818C0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Apply immunology theory to simulated case studies and test result interpretations presented in exams and assignments.</w:t>
      </w:r>
    </w:p>
    <w:p w14:paraId="29FFC06B" w14:textId="64CA708A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 xml:space="preserve">Navigate and utilize the Moodle2 platform to access course materials, participate in </w:t>
      </w:r>
      <w:r w:rsidRPr="00F35C23">
        <w:rPr>
          <w:rFonts w:eastAsia="Times New Roman"/>
          <w:b w:val="0"/>
          <w:bCs w:val="0"/>
        </w:rPr>
        <w:lastRenderedPageBreak/>
        <w:t>assessments, and complete assignments.</w:t>
      </w:r>
    </w:p>
    <w:p w14:paraId="5385A2B6" w14:textId="454C4276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(Graduate students only) Develop and present a written proposal evaluating immunoassay instrumentation based on clinical and technical criteria.</w:t>
      </w:r>
    </w:p>
    <w:p w14:paraId="48BFF1CA" w14:textId="77777777" w:rsidR="004F2F23" w:rsidRPr="00F35C23" w:rsidRDefault="004F2F2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Affective Objectives (Professional Behavior and Attitudes)</w:t>
      </w:r>
    </w:p>
    <w:p w14:paraId="06ABABC7" w14:textId="4D0A5E74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Exhibit professionalism through timely submission of assignments, academic honesty, and consistent participation in online course activities.</w:t>
      </w:r>
    </w:p>
    <w:p w14:paraId="02E99929" w14:textId="3C1F8886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responsibility and initiative in managing course workload and accessing digital learning resources.</w:t>
      </w:r>
    </w:p>
    <w:p w14:paraId="56A55F48" w14:textId="20C5449D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Reflect on personal learning goals and challenges through introductory and course-based written activities.</w:t>
      </w:r>
    </w:p>
    <w:p w14:paraId="21453F80" w14:textId="4AE5FCE6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Recognize the significance of immunology in patient care, diagnostics, and clinical decision- making.</w:t>
      </w:r>
    </w:p>
    <w:p w14:paraId="78A1E305" w14:textId="7423D06E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Value the role of ethical practices in laboratory testing and result interpretation.</w:t>
      </w:r>
    </w:p>
    <w:p w14:paraId="758F28A1" w14:textId="1CFFF3BD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Show respect and professionalism in collaborative learning settings and peer interactions.</w:t>
      </w:r>
    </w:p>
    <w:p w14:paraId="745A599C" w14:textId="3923EA32" w:rsidR="00E14503" w:rsidRPr="00E1450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E14503">
        <w:rPr>
          <w:rFonts w:eastAsia="Times New Roman"/>
          <w:b w:val="0"/>
          <w:bCs w:val="0"/>
        </w:rPr>
        <w:t>Commit to life-long learning in the evolving field of medical immunology and laboratory medicine.</w:t>
      </w:r>
    </w:p>
    <w:p w14:paraId="6DBAA6EE" w14:textId="77777777" w:rsidR="00E14503" w:rsidRDefault="00E14503" w:rsidP="00005466">
      <w:pPr>
        <w:pStyle w:val="Heading1"/>
        <w:spacing w:line="276" w:lineRule="auto"/>
      </w:pPr>
    </w:p>
    <w:p w14:paraId="10B0C622" w14:textId="470D2216" w:rsidR="004F2F23" w:rsidRPr="00F35C23" w:rsidRDefault="00FB243F" w:rsidP="00005466">
      <w:pPr>
        <w:pStyle w:val="Heading1"/>
        <w:spacing w:line="276" w:lineRule="auto"/>
        <w:rPr>
          <w:color w:val="202429"/>
          <w:spacing w:val="-2"/>
        </w:rPr>
      </w:pPr>
      <w:r w:rsidRPr="00F35C23">
        <w:t>MLS</w:t>
      </w:r>
      <w:r w:rsidRPr="00F35C23">
        <w:rPr>
          <w:spacing w:val="-4"/>
        </w:rPr>
        <w:t xml:space="preserve"> </w:t>
      </w:r>
      <w:r w:rsidR="00A830FB">
        <w:t>55</w:t>
      </w:r>
      <w:r w:rsidRPr="00F35C23">
        <w:t>22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Basic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Concepts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</w:rPr>
        <w:t>Transfusion</w:t>
      </w:r>
      <w:r w:rsidRPr="00F35C23">
        <w:rPr>
          <w:color w:val="202429"/>
          <w:spacing w:val="-5"/>
        </w:rPr>
        <w:t xml:space="preserve"> </w:t>
      </w:r>
      <w:r w:rsidRPr="00F35C23">
        <w:rPr>
          <w:color w:val="202429"/>
          <w:spacing w:val="-2"/>
        </w:rPr>
        <w:t>Medicine</w:t>
      </w:r>
    </w:p>
    <w:p w14:paraId="639A8B6D" w14:textId="4EEDB7CB" w:rsidR="004F2155" w:rsidRPr="00F35C23" w:rsidRDefault="00FB243F" w:rsidP="00005466">
      <w:pPr>
        <w:pStyle w:val="Heading1"/>
        <w:spacing w:line="276" w:lineRule="auto"/>
        <w:rPr>
          <w:b w:val="0"/>
          <w:bCs w:val="0"/>
        </w:rPr>
      </w:pPr>
      <w:r w:rsidRPr="00F35C23">
        <w:rPr>
          <w:b w:val="0"/>
          <w:bCs w:val="0"/>
          <w:color w:val="202429"/>
        </w:rPr>
        <w:t>Practical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aspects</w:t>
      </w:r>
      <w:r w:rsidRPr="00F35C23">
        <w:rPr>
          <w:b w:val="0"/>
          <w:bCs w:val="0"/>
          <w:color w:val="202429"/>
          <w:spacing w:val="-6"/>
        </w:rPr>
        <w:t xml:space="preserve"> </w:t>
      </w:r>
      <w:r w:rsidRPr="00F35C23">
        <w:rPr>
          <w:b w:val="0"/>
          <w:bCs w:val="0"/>
          <w:color w:val="202429"/>
        </w:rPr>
        <w:t>and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theoretical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considerations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of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major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blood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groups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with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respect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to transfusion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therapy.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Oral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and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written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project</w:t>
      </w:r>
      <w:r w:rsidRPr="00F35C23">
        <w:rPr>
          <w:b w:val="0"/>
          <w:bCs w:val="0"/>
          <w:color w:val="202429"/>
          <w:spacing w:val="-6"/>
        </w:rPr>
        <w:t xml:space="preserve"> </w:t>
      </w:r>
      <w:r w:rsidRPr="00F35C23">
        <w:rPr>
          <w:b w:val="0"/>
          <w:bCs w:val="0"/>
          <w:color w:val="202429"/>
        </w:rPr>
        <w:t>presentation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required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for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graduate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credit. PREREQ: Acceptance into the Medical Laboratory Science Program.</w:t>
      </w:r>
    </w:p>
    <w:p w14:paraId="3AE3B03C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BECCD41" w14:textId="6CA03639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22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4C7C17D7" w14:textId="77777777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Cognitive Domain (Knowledge and Understanding):</w:t>
      </w:r>
    </w:p>
    <w:p w14:paraId="4FAB5FD5" w14:textId="60101B4A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Explain the basic immunology principles and their application to immunohematology, including antigen-antibody interactions and the principles of blood group systems.</w:t>
      </w:r>
    </w:p>
    <w:p w14:paraId="7C884837" w14:textId="0D7CFDDD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Describe the biochemistry and genetic principles underlying the ABO and Rh blood group systems.</w:t>
      </w:r>
    </w:p>
    <w:p w14:paraId="13475E05" w14:textId="0F23B8A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Analyze the mechanisms and procedures of the direct and indirect antiglobulin tests, antibody identification, and pretransfusion testing.</w:t>
      </w:r>
    </w:p>
    <w:p w14:paraId="33EE98FE" w14:textId="68702021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Compare the screening processes for blood donors, including the safety standards and criteria for eligibility.</w:t>
      </w:r>
    </w:p>
    <w:p w14:paraId="6370246F" w14:textId="308D920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Evaluate the preparation and therapeutic applications of different blood components in clinical settings.</w:t>
      </w:r>
    </w:p>
    <w:p w14:paraId="6032A032" w14:textId="24ECAE91" w:rsid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Interpret laboratory results and understand their significance in the context of blood transfusion medicine, including compatibility testing and the identification of unexpected antibodies.</w:t>
      </w:r>
    </w:p>
    <w:p w14:paraId="26F1BE27" w14:textId="77777777" w:rsidR="00E14503" w:rsidRPr="00E14503" w:rsidRDefault="00E14503" w:rsidP="00E14503">
      <w:pPr>
        <w:pStyle w:val="BodyText"/>
        <w:spacing w:line="276" w:lineRule="auto"/>
        <w:ind w:left="1463"/>
        <w:rPr>
          <w:rFonts w:ascii="Arial" w:hAnsi="Arial" w:cs="Arial"/>
          <w:sz w:val="24"/>
          <w:szCs w:val="24"/>
        </w:rPr>
      </w:pPr>
    </w:p>
    <w:p w14:paraId="11389142" w14:textId="77777777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Psychomotor Domain (Skill Simulation and Application):</w:t>
      </w:r>
    </w:p>
    <w:p w14:paraId="42294474" w14:textId="7BBC41C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 xml:space="preserve">Perform laboratory techniques for antibody identification, including the use of </w:t>
      </w:r>
      <w:r w:rsidRPr="00E14503">
        <w:rPr>
          <w:rFonts w:ascii="Arial" w:hAnsi="Arial" w:cs="Arial"/>
          <w:sz w:val="24"/>
          <w:szCs w:val="24"/>
        </w:rPr>
        <w:lastRenderedPageBreak/>
        <w:t>antiglobulin tests and blood typing procedures.</w:t>
      </w:r>
    </w:p>
    <w:p w14:paraId="4433E7D0" w14:textId="5DC55F94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proficiency in the preparation and handling of blood components, including red blood cells, plasma, platelets, and cryoprecipitate.</w:t>
      </w:r>
    </w:p>
    <w:p w14:paraId="1650EFF4" w14:textId="77F09FB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Execute pretransfusion testing protocols, including compatibility testing and crossmatch procedures, ensuring proper technique and accuracy in results.</w:t>
      </w:r>
    </w:p>
    <w:p w14:paraId="3A1231DE" w14:textId="652CC982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Use laboratory equipment, reagents, and safety precautions in the preparation of blood products and performance of immunohematology tests.</w:t>
      </w:r>
    </w:p>
    <w:p w14:paraId="670FDD66" w14:textId="023B74BF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Apply critical thinking to troubleshoot unexpected results or problems encountered during blood group testing and transfusion reactions.</w:t>
      </w:r>
    </w:p>
    <w:p w14:paraId="66AD8465" w14:textId="3DFA61CF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Simulate scenarios for antibody identification and pretransfusion testing, demonstrating proper workflow and the ability to interpret complex data.</w:t>
      </w:r>
    </w:p>
    <w:p w14:paraId="6FE0C2A2" w14:textId="77777777" w:rsid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29BCF793" w14:textId="24ABDA41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Affective Domain (Attitudes, Professionalism, and Ethics):</w:t>
      </w:r>
    </w:p>
    <w:p w14:paraId="517296EC" w14:textId="2C3238BA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professional behavior, including punctuality, responsibility, and integrity in laboratory practices and classroom activities.</w:t>
      </w:r>
    </w:p>
    <w:p w14:paraId="3414B161" w14:textId="79363BE5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Appreciate the importance of accurate blood typing, crossmatching, and compatibility testing in preventing adverse transfusion reactions and ensuring patient safety.</w:t>
      </w:r>
    </w:p>
    <w:p w14:paraId="18E5A152" w14:textId="30A4C8C9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Communicate effectively with peers and instructors about challenges or difficulties encountered in laboratory exercises and theoretical understanding.</w:t>
      </w:r>
    </w:p>
    <w:p w14:paraId="3C6A7A6A" w14:textId="3CB7A5F4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Commit to upholding ethical practices in blood banking, including the confidentiality of patient information, adherence to safety standards, and honesty in all academic and laboratory work.</w:t>
      </w:r>
    </w:p>
    <w:p w14:paraId="5BE7141D" w14:textId="6C6660CC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Acknowledge the value of ongoing professional development and the role of continuing education in maintaining proficiency in transfusion medicine and immunohematology.</w:t>
      </w:r>
    </w:p>
    <w:p w14:paraId="53EC150A" w14:textId="2E9C662D" w:rsidR="004F2155" w:rsidRPr="00F35C2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Participate in discussions about current trends, challenges, and advancements in transfusion medicine, demonstrating a positive attitude towards lifelong learning in the field.</w:t>
      </w:r>
    </w:p>
    <w:p w14:paraId="6349F113" w14:textId="77777777" w:rsidR="00E14503" w:rsidRDefault="00E14503" w:rsidP="00005466">
      <w:pPr>
        <w:pStyle w:val="Heading1"/>
        <w:spacing w:line="276" w:lineRule="auto"/>
        <w:jc w:val="both"/>
      </w:pPr>
    </w:p>
    <w:p w14:paraId="22F0027E" w14:textId="3F89A763" w:rsidR="004F2155" w:rsidRPr="00F35C23" w:rsidRDefault="00FB243F" w:rsidP="00005466">
      <w:pPr>
        <w:pStyle w:val="Heading1"/>
        <w:spacing w:line="276" w:lineRule="auto"/>
        <w:jc w:val="both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24-</w:t>
      </w:r>
      <w:r w:rsidRPr="00F35C23">
        <w:rPr>
          <w:spacing w:val="-4"/>
        </w:rPr>
        <w:t xml:space="preserve"> </w:t>
      </w:r>
      <w:r w:rsidRPr="00F35C23">
        <w:rPr>
          <w:b w:val="0"/>
          <w:color w:val="202429"/>
        </w:rPr>
        <w:t>Medical</w:t>
      </w:r>
      <w:r w:rsidRPr="00F35C23">
        <w:rPr>
          <w:b w:val="0"/>
          <w:color w:val="202429"/>
          <w:spacing w:val="-3"/>
        </w:rPr>
        <w:t xml:space="preserve"> </w:t>
      </w:r>
      <w:r w:rsidRPr="00F35C23">
        <w:rPr>
          <w:color w:val="202429"/>
        </w:rPr>
        <w:t>Laboratory</w:t>
      </w:r>
      <w:r w:rsidRPr="00F35C23">
        <w:rPr>
          <w:color w:val="202429"/>
          <w:spacing w:val="-6"/>
        </w:rPr>
        <w:t xml:space="preserve"> </w:t>
      </w:r>
      <w:r w:rsidRPr="00F35C23">
        <w:rPr>
          <w:color w:val="202429"/>
          <w:spacing w:val="-2"/>
        </w:rPr>
        <w:t>Fundamentals</w:t>
      </w:r>
    </w:p>
    <w:p w14:paraId="6C9C57CA" w14:textId="77777777" w:rsidR="004F2155" w:rsidRPr="00F35C23" w:rsidRDefault="00FB243F" w:rsidP="00005466">
      <w:p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Theory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application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 basic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instruments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used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all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areas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 laboratories. PREREQ: Acceptance into the Medical Laboratory Science Program.</w:t>
      </w:r>
    </w:p>
    <w:p w14:paraId="44E0CD2E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F2C2DA8" w14:textId="43D70AC0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24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6F25C133" w14:textId="77777777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Cognitive Domain (Knowledge &amp; Understanding):</w:t>
      </w:r>
    </w:p>
    <w:p w14:paraId="1671BCA3" w14:textId="2C5D23D0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Describe the principles and clinical significance of common laboratory tests in transfusion medicine, microbiology, hematology, and urinalysis/body fluid analysis.</w:t>
      </w:r>
    </w:p>
    <w:p w14:paraId="245E7D7A" w14:textId="28FC6FA9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Explain the theory, methodology, and interpretation of laboratory procedures including Gram staining, ABO/Rh typing, WBC differentials, and microscopic evaluations.</w:t>
      </w:r>
    </w:p>
    <w:p w14:paraId="58007701" w14:textId="77546C26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lastRenderedPageBreak/>
        <w:t>Identify potential sources of error in specimen collection, preparation, and testing, and explain appropriate corrective actions.</w:t>
      </w:r>
    </w:p>
    <w:p w14:paraId="24E2385B" w14:textId="7CC5F220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critical thinking by analyzing laboratory results and correlating them with disease states and clinical scenarios.</w:t>
      </w:r>
    </w:p>
    <w:p w14:paraId="1598D07B" w14:textId="50E6AD6F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Evaluate laboratory data to distinguish between normal and abnormal findings in hematologic, microbiologic, and body fluid specimens.</w:t>
      </w:r>
    </w:p>
    <w:p w14:paraId="77133275" w14:textId="77777777" w:rsid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2282B4DC" w14:textId="6ACA89BE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Psychomotor Domain (Skill Simulation and Performance):</w:t>
      </w:r>
    </w:p>
    <w:p w14:paraId="0B611BEA" w14:textId="74758C1D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Perform accurate and efficient laboratory procedures including:</w:t>
      </w:r>
    </w:p>
    <w:p w14:paraId="27789822" w14:textId="321AFC77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Preparation and staining of peripheral blood smears</w:t>
      </w:r>
    </w:p>
    <w:p w14:paraId="587105B3" w14:textId="1D24B07A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White blood cell (WBC) and platelet counts using a hemacytometer</w:t>
      </w:r>
    </w:p>
    <w:p w14:paraId="02F48A75" w14:textId="2392F816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WBC differential counts and platelet estimation</w:t>
      </w:r>
    </w:p>
    <w:p w14:paraId="7A706997" w14:textId="58442D92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ABO and Rh blood grouping and antibody screening</w:t>
      </w:r>
    </w:p>
    <w:p w14:paraId="458FC3D0" w14:textId="4A95221D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Gram staining and bacterial cultivation techniques</w:t>
      </w:r>
    </w:p>
    <w:p w14:paraId="3757DA01" w14:textId="564A97D6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Microscopic and macroscopic urinalysis and body fluid analysis</w:t>
      </w:r>
    </w:p>
    <w:p w14:paraId="4053313B" w14:textId="06AFDCC4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Operate laboratory equipment safely and according to standard operating procedures (SOPs).</w:t>
      </w:r>
    </w:p>
    <w:p w14:paraId="5294683E" w14:textId="23B4ED86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correct specimen collection, labeling, and handling procedures, including required number of successful venipunctures.</w:t>
      </w:r>
    </w:p>
    <w:p w14:paraId="226FFB20" w14:textId="6F08E87F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Record and document laboratory results accurately in accordance with laboratory protocols.</w:t>
      </w:r>
    </w:p>
    <w:p w14:paraId="4C6F7439" w14:textId="77777777" w:rsid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3D01C3FB" w14:textId="0440FE7B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Affective Domain (Attitudes, Professionalism and Ethics):</w:t>
      </w:r>
    </w:p>
    <w:p w14:paraId="07C8475C" w14:textId="3062FF12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punctuality, preparedness, and accountability in all laboratory sessions.</w:t>
      </w:r>
    </w:p>
    <w:p w14:paraId="2966395D" w14:textId="301A407F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Exhibit professional conduct, including respect for patients, peers, instructors, and confidentiality of laboratory data.</w:t>
      </w:r>
    </w:p>
    <w:p w14:paraId="51B36D51" w14:textId="7A291F5A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Adhere to safety protocols and demonstrate responsible handling of biological materials and hazardous reagents.</w:t>
      </w:r>
    </w:p>
    <w:p w14:paraId="2B73AA2A" w14:textId="16A4AA05" w:rsidR="004F2155" w:rsidRPr="00F35C2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Accept constructive feedback and adjust performance accordingly to improve competency.</w:t>
      </w:r>
    </w:p>
    <w:p w14:paraId="0F53DE55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F852AE3" w14:textId="5EB197D8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4"/>
        </w:rPr>
        <w:t xml:space="preserve"> </w:t>
      </w:r>
      <w:r w:rsidR="00A830FB">
        <w:t>55</w:t>
      </w:r>
      <w:r w:rsidRPr="00F35C23">
        <w:t>31</w:t>
      </w:r>
      <w:r w:rsidRPr="00F35C23">
        <w:rPr>
          <w:spacing w:val="-1"/>
        </w:rPr>
        <w:t xml:space="preserve"> </w:t>
      </w:r>
      <w:r w:rsidRPr="00F35C23">
        <w:t>-</w:t>
      </w:r>
      <w:r w:rsidRPr="00F35C23">
        <w:rPr>
          <w:spacing w:val="-3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Microbiology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  <w:spacing w:val="-5"/>
        </w:rPr>
        <w:t>II</w:t>
      </w:r>
    </w:p>
    <w:p w14:paraId="52CB0F4B" w14:textId="77777777" w:rsidR="004F2155" w:rsidRPr="00F35C23" w:rsidRDefault="00FB243F" w:rsidP="00005466">
      <w:pPr>
        <w:pStyle w:val="BodyText"/>
        <w:spacing w:line="276" w:lineRule="auto"/>
        <w:ind w:left="0"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Advanced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topics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microbiology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including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application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to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 xml:space="preserve">the identification and evaluation of medically important pathogens and correlations with disease 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>states.</w:t>
      </w:r>
    </w:p>
    <w:p w14:paraId="53169F5D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25EC9AF0" w14:textId="3729E86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31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0FCC5ADA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(Knowledge-Based Learning Outcomes)</w:t>
      </w:r>
    </w:p>
    <w:p w14:paraId="2DC625F4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the basic principles and clinical relevance of microbiology, mycology, virology, parasitology, and mycobacteriology.</w:t>
      </w:r>
    </w:p>
    <w:p w14:paraId="25AAC36E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 xml:space="preserve">Differentiate between types of culture media and explain appropriate usage </w:t>
      </w:r>
      <w:r w:rsidRPr="00F35C23">
        <w:rPr>
          <w:rFonts w:ascii="Arial" w:hAnsi="Arial" w:cs="Arial"/>
          <w:sz w:val="24"/>
          <w:szCs w:val="24"/>
        </w:rPr>
        <w:lastRenderedPageBreak/>
        <w:t>based on specimen source.</w:t>
      </w:r>
    </w:p>
    <w:p w14:paraId="231818DF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standard microbiological techniques, including Gram staining, acid-fast staining, and biochemical identification.</w:t>
      </w:r>
    </w:p>
    <w:p w14:paraId="6E7EE88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antimicrobial mechanisms and resistance patterns relevant to clinical decision-making.</w:t>
      </w:r>
    </w:p>
    <w:p w14:paraId="15AC0BE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classification schemes of microorganisms, including bacteria, fungi, viruses, parasites, and mycobacteria.</w:t>
      </w:r>
    </w:p>
    <w:p w14:paraId="0451EDBF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theoretical knowledge in preparation for the ASCP Board of Certification (BOC) exam.</w:t>
      </w:r>
    </w:p>
    <w:p w14:paraId="561A74C7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(Skills-Based Learning Outcomes)</w:t>
      </w:r>
    </w:p>
    <w:p w14:paraId="4FFEDF91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and differentiate microscopic morphologies of medically important organisms (via images and case-based interpretation).</w:t>
      </w:r>
    </w:p>
    <w:p w14:paraId="7FD39F61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Simulate basic clinical microbiology workflows such as culture workup and organism identification (case-based or digital simulations).</w:t>
      </w:r>
    </w:p>
    <w:p w14:paraId="7496470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Practice interpreting lab reports, staining results, and susceptibility data in a clinical diagnostic context.</w:t>
      </w:r>
    </w:p>
    <w:p w14:paraId="4430661C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Employ critical thinking to resolve laboratory challenges and troubleshoot common microbiological issues.</w:t>
      </w:r>
    </w:p>
    <w:p w14:paraId="0FCA166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Prepare and deliver a scientific presentation (graduate students only), demonstrating effective communication of technical content.</w:t>
      </w:r>
    </w:p>
    <w:p w14:paraId="56CABCF8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(Attitudinal/Behavioral Learning Outcomes)</w:t>
      </w:r>
    </w:p>
    <w:p w14:paraId="3AC0557A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professionalism, punctuality, and ethical behavior in all course activities.</w:t>
      </w:r>
    </w:p>
    <w:p w14:paraId="7F9C0BEC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respect for patient confidentiality and cultural diversity in case study discussions.</w:t>
      </w:r>
    </w:p>
    <w:p w14:paraId="20825E70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Show initiative and responsibility in independent study and quiz preparation.</w:t>
      </w:r>
    </w:p>
    <w:p w14:paraId="446DB259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Participate constructively in class discussions, contributing to a collaborative learning environment.</w:t>
      </w:r>
    </w:p>
    <w:p w14:paraId="3F5FDAFF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 on the role of the medical laboratory professional in patient care and public health.</w:t>
      </w:r>
    </w:p>
    <w:p w14:paraId="2A6B7F4E" w14:textId="25A6A9D9" w:rsidR="004F2155" w:rsidRPr="00F35C23" w:rsidRDefault="004F2155" w:rsidP="00005466">
      <w:pPr>
        <w:tabs>
          <w:tab w:val="left" w:pos="1103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2DFF1D1" w14:textId="63E75345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33</w:t>
      </w:r>
      <w:r w:rsidRPr="00F35C23">
        <w:rPr>
          <w:spacing w:val="-1"/>
        </w:rPr>
        <w:t xml:space="preserve"> </w:t>
      </w:r>
      <w:r w:rsidRPr="00F35C23">
        <w:t>–</w:t>
      </w:r>
      <w:r w:rsidRPr="00F35C23">
        <w:rPr>
          <w:spacing w:val="-8"/>
        </w:rPr>
        <w:t xml:space="preserve"> </w:t>
      </w:r>
      <w:r w:rsidRPr="00F35C23">
        <w:rPr>
          <w:color w:val="202429"/>
        </w:rPr>
        <w:t>MLS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</w:rPr>
        <w:t>Management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5"/>
        </w:rPr>
        <w:t xml:space="preserve"> </w:t>
      </w:r>
      <w:r w:rsidRPr="00F35C23">
        <w:rPr>
          <w:color w:val="202429"/>
          <w:spacing w:val="-2"/>
        </w:rPr>
        <w:t>Education</w:t>
      </w:r>
    </w:p>
    <w:p w14:paraId="644C9DCA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Advanced principles of current personnel, financial, regulatory issues, laboratory information systems, management, and education. Student presentations will be required.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taking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course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for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credit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 xml:space="preserve">and evaluate a project. PREREQ: Acceptance into the Medical Laboratory Science 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>Program.</w:t>
      </w:r>
    </w:p>
    <w:p w14:paraId="6A4E376F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5B18121" w14:textId="7305C6A2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pacing w:val="-2"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A830FB">
        <w:rPr>
          <w:rFonts w:ascii="Arial" w:hAnsi="Arial" w:cs="Arial"/>
          <w:b/>
          <w:sz w:val="24"/>
          <w:szCs w:val="24"/>
        </w:rPr>
        <w:t>55</w:t>
      </w:r>
      <w:r w:rsidRPr="00F35C23">
        <w:rPr>
          <w:rFonts w:ascii="Arial" w:hAnsi="Arial" w:cs="Arial"/>
          <w:b/>
          <w:sz w:val="24"/>
          <w:szCs w:val="24"/>
        </w:rPr>
        <w:t>33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0AC5801A" w14:textId="77777777" w:rsidR="00005466" w:rsidRPr="00F35C23" w:rsidRDefault="00005466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</w:p>
    <w:p w14:paraId="370DFE22" w14:textId="16B2AB9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ab/>
        <w:t>Cognitive Domain (Knowledge and Comprehension)</w:t>
      </w:r>
    </w:p>
    <w:p w14:paraId="2EDB3498" w14:textId="0174DB7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 xml:space="preserve">Analyze foundational and advanced concepts in clinical laboratory management, </w:t>
      </w:r>
      <w:r w:rsidRPr="00F35C23">
        <w:rPr>
          <w:rFonts w:ascii="Arial" w:hAnsi="Arial" w:cs="Arial"/>
          <w:color w:val="212121"/>
          <w:spacing w:val="-2"/>
          <w:sz w:val="24"/>
          <w:szCs w:val="24"/>
        </w:rPr>
        <w:lastRenderedPageBreak/>
        <w:t>including personnel supervision, budgeting, workflow design, and quality assurance.</w:t>
      </w:r>
    </w:p>
    <w:p w14:paraId="2A7D87AF" w14:textId="006F24B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Compare and contrast leadership theories and management styles relevant to healthcare environments.</w:t>
      </w:r>
    </w:p>
    <w:p w14:paraId="2CCAFD99" w14:textId="185279F9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Describe the regulatory and accreditation requirements for clinical laboratories, including CLIA, CAP, and Joint Commission standards.</w:t>
      </w:r>
    </w:p>
    <w:p w14:paraId="026F92D4" w14:textId="039A1D0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Apply principles of instructional design to create effective educational materials for laboratory personnel.</w:t>
      </w:r>
    </w:p>
    <w:p w14:paraId="0D6083FE" w14:textId="5A9D7BCB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Interpret and apply principles of conflict resolution, time management, stress management, and communication within the laboratory setting.</w:t>
      </w:r>
    </w:p>
    <w:p w14:paraId="4AB46ADC" w14:textId="20845A0E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Evaluate peer-reviewed literature to extract and synthesize key themes in laboratory leadership and education.</w:t>
      </w:r>
    </w:p>
    <w:p w14:paraId="09529B6E" w14:textId="7777777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</w:p>
    <w:p w14:paraId="3AF9D782" w14:textId="5CE52DFE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ab/>
        <w:t>Psychomotor Domain (Skills and Application)</w:t>
      </w:r>
    </w:p>
    <w:p w14:paraId="1DCD7863" w14:textId="295CD115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Create a laboratory procedure that includes a logically structured format consistent with regulatory guidelines.</w:t>
      </w:r>
    </w:p>
    <w:p w14:paraId="6E901F7D" w14:textId="291AA96D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Develop training documentation and competency assessment tools to accompany a laboratory procedure.</w:t>
      </w:r>
    </w:p>
    <w:p w14:paraId="2A150116" w14:textId="4467A299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Simulate the validation process for a new laboratory test, including appropriate documentation and workflow planning.</w:t>
      </w:r>
    </w:p>
    <w:p w14:paraId="02D77A71" w14:textId="3B35998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Prepare and deliver a professional oral or recorded presentation on a management or education topic.</w:t>
      </w:r>
    </w:p>
    <w:p w14:paraId="1F81058A" w14:textId="518D46E1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Use technology effectively to produce organized and professional written reports and instructional materials.</w:t>
      </w:r>
    </w:p>
    <w:p w14:paraId="33BE335C" w14:textId="7777777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</w:p>
    <w:p w14:paraId="021E1091" w14:textId="285C000B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ab/>
        <w:t>Affective Domain (Professionalism and Attitude)</w:t>
      </w:r>
    </w:p>
    <w:p w14:paraId="566E371B" w14:textId="71AEB667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Demonstrate professionalism, accountability, and initiative in completing coursework and collaborative assignments.</w:t>
      </w:r>
    </w:p>
    <w:p w14:paraId="5D44FBFF" w14:textId="28C27033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Show respect for diverse perspectives during class discussions and peer presentations.</w:t>
      </w:r>
    </w:p>
    <w:p w14:paraId="3A8459C7" w14:textId="15AC98F5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Exhibit ethical behavior in the preparation of original work and avoid plagiarism or inappropriate use of AI-generated content.</w:t>
      </w:r>
    </w:p>
    <w:p w14:paraId="0274EF9A" w14:textId="1010CB33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Participate in reflective discussions about the role of leadership, lifelong learning, and personal development in the clinical laboratory profession.</w:t>
      </w:r>
    </w:p>
    <w:p w14:paraId="43F1F579" w14:textId="60A15C26" w:rsidR="004F2155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Demonstrate effective time management and organizational skills in meeting deadlines and expectations.</w:t>
      </w:r>
    </w:p>
    <w:p w14:paraId="29591997" w14:textId="7777777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4630EB4" w14:textId="1C45F7CC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3"/>
        </w:rPr>
        <w:t xml:space="preserve"> </w:t>
      </w:r>
      <w:r w:rsidR="00A830FB">
        <w:t>55</w:t>
      </w:r>
      <w:r w:rsidRPr="00F35C23">
        <w:t>35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Molecular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Diagnostics</w:t>
      </w:r>
    </w:p>
    <w:p w14:paraId="5737F0DF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182080EB" w14:textId="77777777" w:rsidR="004F2155" w:rsidRPr="00F35C23" w:rsidRDefault="00FB243F" w:rsidP="00005466">
      <w:pPr>
        <w:spacing w:line="276" w:lineRule="auto"/>
        <w:ind w:right="735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 comprehensive overview of the fundamental principles of medical molecular diagnostics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use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molecular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diagnosis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disease.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Topics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include: Nucleic acid structure and function, genetics, DNA chemistry, introduction to nucleic</w:t>
      </w:r>
      <w:r w:rsidRPr="00F35C23">
        <w:rPr>
          <w:rFonts w:ascii="Arial" w:hAnsi="Arial" w:cs="Arial"/>
          <w:color w:val="202429"/>
          <w:spacing w:val="40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lastRenderedPageBreak/>
        <w:t>acid isolation, identification and amplification techniques. Graduate students will prepare, conduct, and evaluate case study sessions. PREREQ: Acceptance into the Medical Laboratory Science Program.</w:t>
      </w:r>
    </w:p>
    <w:p w14:paraId="31FE6C0C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883D670" w14:textId="41442E9F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35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6BB41ACD" w14:textId="33A6E74B" w:rsidR="00005466" w:rsidRPr="00F35C23" w:rsidRDefault="00005466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Objectives (Knowledge, Application, and Analysis)</w:t>
      </w:r>
    </w:p>
    <w:p w14:paraId="2504011D" w14:textId="0697CEF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 be able to:</w:t>
      </w:r>
    </w:p>
    <w:p w14:paraId="77750FB3" w14:textId="75814B5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Define and explain core molecular biology concepts, including nucleic acid</w:t>
      </w:r>
    </w:p>
    <w:p w14:paraId="60E82F26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structure, replication, transcription, translation, and regulation of gene</w:t>
      </w:r>
    </w:p>
    <w:p w14:paraId="4665BF03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expression.</w:t>
      </w:r>
    </w:p>
    <w:p w14:paraId="485DB9BF" w14:textId="7B1A960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the principles and methodology behind common molecular diagnostic</w:t>
      </w:r>
    </w:p>
    <w:p w14:paraId="4EAB9E31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techniques (e.g., PCR, electrophoresis, hybridization, DNA sequencing,</w:t>
      </w:r>
    </w:p>
    <w:p w14:paraId="28E0946B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BLAST).</w:t>
      </w:r>
    </w:p>
    <w:p w14:paraId="4AAAA5D0" w14:textId="45F98BEA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Compare and contrast amplification and hybridization methods used in clinical</w:t>
      </w:r>
    </w:p>
    <w:p w14:paraId="0FA7E758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diagnostics.</w:t>
      </w:r>
    </w:p>
    <w:p w14:paraId="3762D916" w14:textId="11796B0D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the clinical significance, advantages, limitations, and applications of</w:t>
      </w:r>
    </w:p>
    <w:p w14:paraId="662EEAB8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testing in infectious disease, oncology, identity testing, and inherited</w:t>
      </w:r>
    </w:p>
    <w:p w14:paraId="30EF8ADB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disease detection.</w:t>
      </w:r>
    </w:p>
    <w:p w14:paraId="70AED09E" w14:textId="7A0C796E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Evaluate DNA sequence data and apply bioinformatic tools (e.g., BLAST,</w:t>
      </w:r>
    </w:p>
    <w:p w14:paraId="7D862E29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BOLD) for result interpretation and organism identification.</w:t>
      </w:r>
    </w:p>
    <w:p w14:paraId="1FA5E956" w14:textId="4B9B7B8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knowledge of specimen collection, processing, and quality assurance to</w:t>
      </w:r>
    </w:p>
    <w:p w14:paraId="3AF54742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laboratory procedures.</w:t>
      </w:r>
    </w:p>
    <w:p w14:paraId="6EBB7F99" w14:textId="26DDD82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Critically appraise emerging technologies and peer-reviewed research in</w:t>
      </w:r>
    </w:p>
    <w:p w14:paraId="2A1AFB82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diagnostics to support evidence-based practice.</w:t>
      </w:r>
    </w:p>
    <w:p w14:paraId="682F657E" w14:textId="27BA5DA2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(Graduate only) Design and present a focused educational module on a selected</w:t>
      </w:r>
    </w:p>
    <w:p w14:paraId="7D55869C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diagnostic technique, including clinical relevance and methodology.</w:t>
      </w:r>
    </w:p>
    <w:p w14:paraId="551A07D4" w14:textId="63C8C336" w:rsidR="00005466" w:rsidRPr="00F35C23" w:rsidRDefault="00005466" w:rsidP="00FE4578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2AB4547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Objectives (Technical and Procedural Competencies)</w:t>
      </w:r>
    </w:p>
    <w:p w14:paraId="5F8D98E5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While this is an online, didactic course, students will:</w:t>
      </w:r>
    </w:p>
    <w:p w14:paraId="562F7CCE" w14:textId="67221E90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proficiency in simulated molecular diagnostic tasks, including</w:t>
      </w:r>
    </w:p>
    <w:p w14:paraId="76D3CF16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interpretation of chromatogram data and quality values.</w:t>
      </w:r>
    </w:p>
    <w:p w14:paraId="36BC808B" w14:textId="02A7E4D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Perform virtual or written exercises simulating nucleic acid extraction, PCR</w:t>
      </w:r>
    </w:p>
    <w:p w14:paraId="789C3094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setup, and DNA sequencing workflows.</w:t>
      </w:r>
    </w:p>
    <w:p w14:paraId="1B00A709" w14:textId="7E01E40A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Use online platforms (e.g., NCBI, BOLD) to analyze and compare DNA</w:t>
      </w:r>
    </w:p>
    <w:p w14:paraId="0314D51F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sequence data to identify organisms or mutations.</w:t>
      </w:r>
    </w:p>
    <w:p w14:paraId="5140B95D" w14:textId="299643BB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Complete ASCP-style BOC practice questions and case-based exercises</w:t>
      </w:r>
    </w:p>
    <w:p w14:paraId="3B13F9FB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reflecting real-world clinical problem-solving.</w:t>
      </w:r>
    </w:p>
    <w:p w14:paraId="0869F0D2" w14:textId="04B11D4D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(Graduate only) Develop a quiz and deliver a professional presentation on a</w:t>
      </w:r>
    </w:p>
    <w:p w14:paraId="63486B93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methodology, simulating laboratory education and peer instruction.</w:t>
      </w:r>
    </w:p>
    <w:p w14:paraId="6C53C496" w14:textId="585F86F1" w:rsidR="00005466" w:rsidRPr="00F35C23" w:rsidRDefault="00005466" w:rsidP="00FE4578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4A994B1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Objectives (Professionalism and Ethical Conduct)</w:t>
      </w:r>
    </w:p>
    <w:p w14:paraId="58BA4136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The student will:</w:t>
      </w:r>
    </w:p>
    <w:p w14:paraId="3A3DFEB8" w14:textId="4E4C2BF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responsibility by submitting assignments on time and engaging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consistentl</w:t>
      </w:r>
      <w:r w:rsidR="00FE4578" w:rsidRPr="00F35C23">
        <w:rPr>
          <w:rFonts w:ascii="Arial" w:hAnsi="Arial" w:cs="Arial"/>
          <w:sz w:val="24"/>
          <w:szCs w:val="24"/>
        </w:rPr>
        <w:t xml:space="preserve">y </w:t>
      </w:r>
      <w:r w:rsidRPr="00F35C23">
        <w:rPr>
          <w:rFonts w:ascii="Arial" w:hAnsi="Arial" w:cs="Arial"/>
          <w:sz w:val="24"/>
          <w:szCs w:val="24"/>
        </w:rPr>
        <w:t>with online course content.</w:t>
      </w:r>
    </w:p>
    <w:p w14:paraId="771F9720" w14:textId="0529272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Comply with academic integrity policies in all submitted work and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collaborations.</w:t>
      </w:r>
    </w:p>
    <w:p w14:paraId="18D15BF9" w14:textId="16CEDB2E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Respect the collaborative learning process through appropriate communication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in group activities and peer review.</w:t>
      </w:r>
    </w:p>
    <w:p w14:paraId="5996D56B" w14:textId="18BB446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the role of molecular diagnostics in patient care and the ethical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responsibilities associated with genetic and molecular testing.</w:t>
      </w:r>
    </w:p>
    <w:p w14:paraId="5E2DB447" w14:textId="633C3BAC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Value lifelong learning and professional development as essential components of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clinical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laboratory practice.</w:t>
      </w:r>
    </w:p>
    <w:p w14:paraId="6076A916" w14:textId="18CA12EC" w:rsidR="004F2155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(Graduate only) Model professional communication through delivery of a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scholarly presentation to peers.</w:t>
      </w:r>
    </w:p>
    <w:p w14:paraId="4E771613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4341A49B" w14:textId="40913435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3"/>
        </w:rPr>
        <w:t xml:space="preserve"> </w:t>
      </w:r>
      <w:r w:rsidR="00A830FB">
        <w:t>55</w:t>
      </w:r>
      <w:r w:rsidRPr="00F35C23">
        <w:t>37</w:t>
      </w:r>
      <w:r w:rsidRPr="00F35C23">
        <w:rPr>
          <w:spacing w:val="-2"/>
        </w:rPr>
        <w:t xml:space="preserve"> </w:t>
      </w:r>
      <w:r w:rsidRPr="00F35C23">
        <w:t>-</w:t>
      </w:r>
      <w:r w:rsidRPr="00F35C23">
        <w:rPr>
          <w:spacing w:val="-4"/>
        </w:rPr>
        <w:t xml:space="preserve"> </w:t>
      </w:r>
      <w:r w:rsidRPr="00F35C23">
        <w:rPr>
          <w:color w:val="202429"/>
        </w:rPr>
        <w:t>Critical Analysis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of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Lab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Information</w:t>
      </w:r>
    </w:p>
    <w:p w14:paraId="4854B290" w14:textId="24075FBF" w:rsidR="004F2155" w:rsidRPr="00F35C23" w:rsidRDefault="00FB243F" w:rsidP="00005466">
      <w:pPr>
        <w:spacing w:line="276" w:lineRule="auto"/>
        <w:ind w:right="757"/>
        <w:rPr>
          <w:rFonts w:ascii="Arial" w:hAnsi="Arial" w:cs="Arial"/>
          <w:color w:val="202429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Evaluation of clinical laboratory values with emphasis on advanced methods, specialized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statistics,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algorithm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building,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clinical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correlations.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 prepare, conduct, and evaluate case study sessions. PREREQ: Acceptance into the Medical Laboratory Science Program.</w:t>
      </w:r>
    </w:p>
    <w:p w14:paraId="49F0E7FF" w14:textId="77777777" w:rsidR="00FE4578" w:rsidRPr="00F35C23" w:rsidRDefault="00FE4578" w:rsidP="00005466">
      <w:pPr>
        <w:spacing w:line="276" w:lineRule="auto"/>
        <w:ind w:right="757"/>
        <w:rPr>
          <w:rFonts w:ascii="Arial" w:hAnsi="Arial" w:cs="Arial"/>
          <w:sz w:val="24"/>
          <w:szCs w:val="24"/>
        </w:rPr>
      </w:pPr>
    </w:p>
    <w:p w14:paraId="7453197F" w14:textId="364E2642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37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212A0B9A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Objectives (Knowledge-Based Learning)</w:t>
      </w:r>
    </w:p>
    <w:p w14:paraId="77A3B553" w14:textId="216268CA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Integrate prior knowledge from hematology, hemostasis, immunohematology, microbiology, molecular diagnostics, chemistry, immunology, and urinalysis to evaluate complex clinical case studies and laboratory results.</w:t>
      </w:r>
    </w:p>
    <w:p w14:paraId="0D1D301C" w14:textId="76855F08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Critically analyze and synthesize findings from current medical laboratory literature to support evidence-based diagnostic reasoning.</w:t>
      </w:r>
    </w:p>
    <w:p w14:paraId="187C8BAE" w14:textId="759BB01D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appropriate follow-up testing based on clinical and laboratory data in a multidisciplinary context.</w:t>
      </w:r>
    </w:p>
    <w:p w14:paraId="1DF1C11E" w14:textId="70C02C43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a comprehensive understanding of coagulation pathways and advanced hematologic conditions through targeted assessments.</w:t>
      </w:r>
    </w:p>
    <w:p w14:paraId="7C0B1C6C" w14:textId="176EFD8E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foundational knowledge across all MLS subject areas to successfully complete ASCP Board of Certification (BOC) exam review modules.</w:t>
      </w:r>
    </w:p>
    <w:p w14:paraId="256B7983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514E51D8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Objectives (Skills-Based Learning)</w:t>
      </w:r>
    </w:p>
    <w:p w14:paraId="0992D4BA" w14:textId="0F00D9C2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Develop and present a case study or educational presentation demonstrating applied understanding of integrated laboratory results and disease correlation. (Graduate students only)</w:t>
      </w:r>
    </w:p>
    <w:p w14:paraId="17AC3F0A" w14:textId="53DCBBD6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Accurately complete ASCP BOC review modules and maintain detailed study notes to support exam preparation and clinical problem-solving.</w:t>
      </w:r>
    </w:p>
    <w:p w14:paraId="4ED38797" w14:textId="561EDD94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problem-solving skills in real-time during case-based discussions and written exams involving coagulation and advanced hematology.</w:t>
      </w:r>
    </w:p>
    <w:p w14:paraId="03F22350" w14:textId="792752A0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Actively participate in professional learning activities including lectures, panels, and conferences to bridge theory with practice.</w:t>
      </w:r>
    </w:p>
    <w:p w14:paraId="4567E5B9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7B416776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Objectives (Professionalism, Ethics, and Attitudes)</w:t>
      </w:r>
    </w:p>
    <w:p w14:paraId="694F5068" w14:textId="5461708A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professionalism and respectful communication during lectures, group discussions, and conference events.</w:t>
      </w:r>
    </w:p>
    <w:p w14:paraId="1F47EEE3" w14:textId="1E634B8C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personal accountability and academic integrity through timely assignment completion and adherence to university honor codes.</w:t>
      </w:r>
    </w:p>
    <w:p w14:paraId="27945BF0" w14:textId="62560BE7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Engage in reflective thinking and constructive dialogue with peers, faculty, and guest speakers to enhance clinical reasoning skills.</w:t>
      </w:r>
    </w:p>
    <w:p w14:paraId="534B76B4" w14:textId="1A139927" w:rsidR="004F2155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 xml:space="preserve">Participate in professional development by attending and contributing to the </w:t>
      </w:r>
      <w:proofErr w:type="spellStart"/>
      <w:r w:rsidRPr="00F35C23">
        <w:rPr>
          <w:rFonts w:ascii="Arial" w:hAnsi="Arial" w:cs="Arial"/>
          <w:sz w:val="24"/>
          <w:szCs w:val="24"/>
        </w:rPr>
        <w:t>ASCLSIdaho</w:t>
      </w:r>
      <w:proofErr w:type="spellEnd"/>
      <w:r w:rsidRPr="00F35C23">
        <w:rPr>
          <w:rFonts w:ascii="Arial" w:hAnsi="Arial" w:cs="Arial"/>
          <w:sz w:val="24"/>
          <w:szCs w:val="24"/>
        </w:rPr>
        <w:t xml:space="preserve"> conference, demonstrating commitment to lifelong learning and leadership in the MLS profession.</w:t>
      </w:r>
    </w:p>
    <w:p w14:paraId="1115C41D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B115585" w14:textId="68443EAF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5"/>
        </w:rPr>
        <w:t xml:space="preserve"> </w:t>
      </w:r>
      <w:r w:rsidR="00A830FB">
        <w:t>55</w:t>
      </w:r>
      <w:r w:rsidRPr="00F35C23">
        <w:t>39</w:t>
      </w:r>
      <w:r w:rsidRPr="00F35C23">
        <w:rPr>
          <w:spacing w:val="-3"/>
        </w:rPr>
        <w:t xml:space="preserve"> </w:t>
      </w:r>
      <w:r w:rsidRPr="00F35C23">
        <w:t>-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Advanced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Concepts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in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Transfusion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Medicine</w:t>
      </w:r>
    </w:p>
    <w:p w14:paraId="330A7FA5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Advanced topics in Immunohematology. Application of laboratory techniques to the identification and evaluation of antibodies and antigens. Emphasis on transfusion therapy.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</w:t>
      </w:r>
    </w:p>
    <w:p w14:paraId="0F60C0FD" w14:textId="77777777" w:rsidR="00F35C23" w:rsidRPr="00F35C23" w:rsidRDefault="00F35C23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</w:p>
    <w:p w14:paraId="34CFBCDA" w14:textId="40D76111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A830FB">
        <w:rPr>
          <w:rFonts w:ascii="Arial" w:hAnsi="Arial" w:cs="Arial"/>
          <w:b/>
          <w:sz w:val="24"/>
          <w:szCs w:val="24"/>
        </w:rPr>
        <w:t>55</w:t>
      </w:r>
      <w:r w:rsidRPr="00F35C23">
        <w:rPr>
          <w:rFonts w:ascii="Arial" w:hAnsi="Arial" w:cs="Arial"/>
          <w:b/>
          <w:sz w:val="24"/>
          <w:szCs w:val="24"/>
        </w:rPr>
        <w:t>39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3E1D12CF" w14:textId="77777777" w:rsidR="00E14503" w:rsidRP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Cognitive Domain (Knowledge and Understanding)</w:t>
      </w:r>
    </w:p>
    <w:p w14:paraId="7C675D7F" w14:textId="122E79F1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Explain the complex mechanisms of transfusion reactions, including hemolytic and non-hemolytic reactions, and their clinical implications.</w:t>
      </w:r>
    </w:p>
    <w:p w14:paraId="247ACA39" w14:textId="7E7C003E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Describe the pathophysiology of Hemolytic Disease of the Fetus and Newborn (HDFN) and the diagnostic approaches used in managing this condition.</w:t>
      </w:r>
    </w:p>
    <w:p w14:paraId="15ACB491" w14:textId="76224D32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 xml:space="preserve">Identify the immunological principles underlying </w:t>
      </w:r>
      <w:proofErr w:type="spellStart"/>
      <w:r w:rsidRPr="00E14503">
        <w:rPr>
          <w:rFonts w:ascii="Arial" w:hAnsi="Arial" w:cs="Arial"/>
          <w:sz w:val="24"/>
          <w:szCs w:val="24"/>
        </w:rPr>
        <w:t>alloimmunity</w:t>
      </w:r>
      <w:proofErr w:type="spellEnd"/>
      <w:r w:rsidRPr="00E14503">
        <w:rPr>
          <w:rFonts w:ascii="Arial" w:hAnsi="Arial" w:cs="Arial"/>
          <w:sz w:val="24"/>
          <w:szCs w:val="24"/>
        </w:rPr>
        <w:t xml:space="preserve"> and autoimmunity in transfusion medicine.</w:t>
      </w:r>
    </w:p>
    <w:p w14:paraId="1D97D992" w14:textId="1CF86EFA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Discuss current approaches to cellular and apheresis therapies and their applications in transfusion medicine.</w:t>
      </w:r>
    </w:p>
    <w:p w14:paraId="65828709" w14:textId="01C63162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Analyze and interpret laboratory results to identify antibodies and resolve complex serologic problems related to blood transfusions.</w:t>
      </w:r>
    </w:p>
    <w:p w14:paraId="5B834BAB" w14:textId="2B6137CC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Evaluate the criteria and guidelines for the safe and effective use of blood components, including regulatory standards (AABB, FDA).</w:t>
      </w:r>
    </w:p>
    <w:p w14:paraId="5C92BBED" w14:textId="77777777" w:rsid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</w:p>
    <w:p w14:paraId="56FAD26F" w14:textId="50475B9F" w:rsidR="00E14503" w:rsidRP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Psychomotor Domain (Skill Simulation and Application)</w:t>
      </w:r>
    </w:p>
    <w:p w14:paraId="6F67DB11" w14:textId="6F282D95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Perform antibody identification techniques and interpret the results for clinical decision-making in transfusion therapy.</w:t>
      </w:r>
    </w:p>
    <w:p w14:paraId="7E4C06D8" w14:textId="6EED775A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 xml:space="preserve">Demonstrate proficiency in resolving complex serological discrepancies using standard </w:t>
      </w:r>
      <w:r w:rsidRPr="00E14503">
        <w:rPr>
          <w:rFonts w:ascii="Arial" w:hAnsi="Arial" w:cs="Arial"/>
          <w:sz w:val="24"/>
          <w:szCs w:val="24"/>
        </w:rPr>
        <w:lastRenderedPageBreak/>
        <w:t>laboratory techniques, such as agglutination, enzyme testing, and gel testing.</w:t>
      </w:r>
    </w:p>
    <w:p w14:paraId="45AF8D6C" w14:textId="2708A997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Apply proper techniques in the preparation, crossmatching, and transfusion of blood products in simulated or clinical settings.</w:t>
      </w:r>
    </w:p>
    <w:p w14:paraId="7AD132EF" w14:textId="125EBCEE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Utilize laboratory instrumentation to assess the compatibility of blood and blood components with patients' blood samples.</w:t>
      </w:r>
    </w:p>
    <w:p w14:paraId="469BFEB3" w14:textId="5782BD58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Complete blood component testing and crossmatching with accuracy and attention to patient safety, ensuring the correct blood component is transfused.</w:t>
      </w:r>
    </w:p>
    <w:p w14:paraId="1831F9C3" w14:textId="77777777" w:rsid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</w:p>
    <w:p w14:paraId="6986E6E0" w14:textId="6CBC8B1E" w:rsidR="00E14503" w:rsidRP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Affective Domain (Attitudes, Professionalism and Ethics)</w:t>
      </w:r>
    </w:p>
    <w:p w14:paraId="77541502" w14:textId="2FD438D5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professional and ethical behavior in handling patient specimens, data, and transfusion-related information, in compliance with confidentiality regulations (e.g., HIPAA).</w:t>
      </w:r>
    </w:p>
    <w:p w14:paraId="6FB6F4AB" w14:textId="7336B2FB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Exhibit a commitment to patient safety by following proper protocols for transfusion therapy, reacting appropriately to adverse events, and reporting any incidents promptly.</w:t>
      </w:r>
    </w:p>
    <w:p w14:paraId="58D54991" w14:textId="147D4883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Foster a collaborative approach to patient care by working effectively with healthcare professionals, including physicians, nurses, and other laboratory personnel in transfusion settings.</w:t>
      </w:r>
    </w:p>
    <w:p w14:paraId="09742CDA" w14:textId="255390D9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Promote continuous learning and self-improvement by seeking out current research, best practices, and new technologies in transfusion medicine.</w:t>
      </w:r>
    </w:p>
    <w:p w14:paraId="1D3506D8" w14:textId="11E8A4B5" w:rsidR="004F2155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Develop an understanding of the importance of cultural competence in transfusion practices, including respecting patients' values and preferences regarding blood transfusions.</w:t>
      </w:r>
    </w:p>
    <w:p w14:paraId="76FE0964" w14:textId="77777777" w:rsidR="00E14503" w:rsidRPr="00F35C23" w:rsidRDefault="00E14503" w:rsidP="00F35C23">
      <w:pPr>
        <w:pStyle w:val="ListParagraph"/>
        <w:tabs>
          <w:tab w:val="left" w:pos="150"/>
        </w:tabs>
        <w:spacing w:line="276" w:lineRule="auto"/>
        <w:ind w:left="150" w:firstLine="0"/>
        <w:rPr>
          <w:rFonts w:ascii="Arial" w:hAnsi="Arial" w:cs="Arial"/>
          <w:sz w:val="24"/>
          <w:szCs w:val="24"/>
        </w:rPr>
      </w:pPr>
    </w:p>
    <w:p w14:paraId="1654445E" w14:textId="041D1D49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41-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MLS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  <w:spacing w:val="-2"/>
        </w:rPr>
        <w:t>Research</w:t>
      </w:r>
    </w:p>
    <w:p w14:paraId="39CF90F5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Individual theory and application of related topics associated with the medical laboratory.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PREREQ: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Acceptance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into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Science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Program.</w:t>
      </w:r>
    </w:p>
    <w:p w14:paraId="6AF8D36E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6D4074A" w14:textId="239E0523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="00A830FB">
        <w:rPr>
          <w:sz w:val="24"/>
          <w:szCs w:val="24"/>
        </w:rPr>
        <w:t>55</w:t>
      </w:r>
      <w:r w:rsidRPr="00F35C23">
        <w:rPr>
          <w:sz w:val="24"/>
          <w:szCs w:val="24"/>
        </w:rPr>
        <w:t>41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73AB876B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(Knowledge, Comprehension, Application, Evaluation)</w:t>
      </w:r>
    </w:p>
    <w:p w14:paraId="1677047E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will:</w:t>
      </w:r>
    </w:p>
    <w:p w14:paraId="6EF4098C" w14:textId="0A1F84F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Define and articulate the steps of the research process, including topic formulation, literature review, and citation.</w:t>
      </w:r>
    </w:p>
    <w:p w14:paraId="231F2D68" w14:textId="4BC27499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Differentiate between types of research methodologies, including qualitative and quantitative approaches.</w:t>
      </w:r>
    </w:p>
    <w:p w14:paraId="7E1DB7D5" w14:textId="7DFFF5D5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and access credible electronic and print sources, including peer-reviewed journal articles and scientific databases.</w:t>
      </w:r>
    </w:p>
    <w:p w14:paraId="55226A67" w14:textId="5F86EDEE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Evaluate the quality, relevance, and credibility of research studies and online resources.</w:t>
      </w:r>
    </w:p>
    <w:p w14:paraId="2458CD5B" w14:textId="56629F8C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and summarize findings from current medical laboratory literature.</w:t>
      </w:r>
    </w:p>
    <w:p w14:paraId="7DCAF106" w14:textId="208FA0C4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Construct a well-written research abstract following standard formatting and scientific style.</w:t>
      </w:r>
    </w:p>
    <w:p w14:paraId="6D8D72A1" w14:textId="4117500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research skills to synthesize information into organized, evidence-based written assignments.</w:t>
      </w:r>
    </w:p>
    <w:p w14:paraId="667389A4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79743BDB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Psychomotor Domain (Application of Skills, Research Practices)</w:t>
      </w:r>
    </w:p>
    <w:p w14:paraId="7B29343F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will:</w:t>
      </w:r>
    </w:p>
    <w:p w14:paraId="76C6401B" w14:textId="25E81B6B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Conduct online literature searches using university-provided databases and advanced search techniques.</w:t>
      </w:r>
    </w:p>
    <w:p w14:paraId="2E964951" w14:textId="6E4D47AB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Navigate and retrieve full-text scientific articles using proper keyword selection and Boolean operators.</w:t>
      </w:r>
    </w:p>
    <w:p w14:paraId="5687657E" w14:textId="25C35B84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Format citations accurately using APA or AMA guidelines.</w:t>
      </w:r>
    </w:p>
    <w:p w14:paraId="234D6E0A" w14:textId="529A9C1C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proper use of digital tools (e.g., library databases, citation generators, academic search engines) to complete research assignments.</w:t>
      </w:r>
    </w:p>
    <w:p w14:paraId="6C83323F" w14:textId="1063D11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Submit research-based assignments that reflect correct formatting, structure, and professional writing mechanics.</w:t>
      </w:r>
    </w:p>
    <w:p w14:paraId="7719D3F5" w14:textId="68FC8BF8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Note: As a research-focused and online course, psychomotor outcomes are assessed through application of information literacy skills, digital search competency, and structured writing tasks rather than laboratory procedures.</w:t>
      </w:r>
    </w:p>
    <w:p w14:paraId="34E55DAF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5E47C9D4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(Professionalism, Communication, Ethical Conduct)</w:t>
      </w:r>
    </w:p>
    <w:p w14:paraId="0316C042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will:</w:t>
      </w:r>
    </w:p>
    <w:p w14:paraId="1ADA4938" w14:textId="534EBA04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academic integrity by avoiding plagiarism and properly citing all sources.</w:t>
      </w:r>
    </w:p>
    <w:p w14:paraId="4337A763" w14:textId="04254CCB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Show professional responsibility by adhering to assignment deadlines and academic expectations.</w:t>
      </w:r>
    </w:p>
    <w:p w14:paraId="491D5ABB" w14:textId="25FFAE7C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Display initiative and independence in research activities, including topic selection and problem-solving.</w:t>
      </w:r>
    </w:p>
    <w:p w14:paraId="062E82A4" w14:textId="5CD5A15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Respect diverse viewpoints and academic discourse within discussion forums or peer-review activities.</w:t>
      </w:r>
    </w:p>
    <w:p w14:paraId="415684BA" w14:textId="0A9C5038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Communicate research findings clearly and professionally in both written and verbal (if applicable) formats.</w:t>
      </w:r>
    </w:p>
    <w:p w14:paraId="7AD2C945" w14:textId="29BE293F" w:rsidR="004F2155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 on the importance of evidence-based practice in medical laboratory science and its impact on healthcare outcomes.</w:t>
      </w:r>
    </w:p>
    <w:p w14:paraId="34158B40" w14:textId="77777777" w:rsidR="00F35C23" w:rsidRPr="00F35C23" w:rsidRDefault="00F35C23" w:rsidP="00F35C23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3805EE5" w14:textId="546F8DA1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55</w:t>
      </w:r>
      <w:r w:rsidRPr="00F35C23">
        <w:rPr>
          <w:spacing w:val="-2"/>
        </w:rPr>
        <w:t xml:space="preserve"> </w:t>
      </w:r>
      <w:r w:rsidRPr="00F35C23">
        <w:t>-</w:t>
      </w:r>
      <w:r w:rsidRPr="00F35C23">
        <w:rPr>
          <w:spacing w:val="-3"/>
        </w:rPr>
        <w:t xml:space="preserve"> </w:t>
      </w:r>
      <w:r w:rsidRPr="00F35C23">
        <w:rPr>
          <w:color w:val="202429"/>
        </w:rPr>
        <w:t>MLS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Student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</w:rPr>
        <w:t>Laboratory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  <w:spacing w:val="-2"/>
        </w:rPr>
        <w:t>Practices</w:t>
      </w:r>
    </w:p>
    <w:p w14:paraId="6EC5305C" w14:textId="77777777" w:rsidR="004F2155" w:rsidRPr="00F35C23" w:rsidRDefault="00FB243F" w:rsidP="00005466">
      <w:pPr>
        <w:spacing w:line="276" w:lineRule="auto"/>
        <w:ind w:right="708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Directed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practice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advanced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tests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common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 laboratory (including molecular biology, microbiology, hematology, chemistry, blood bank). PREREQ: Acceptance into the Medical Laboratory Science Program.</w:t>
      </w:r>
    </w:p>
    <w:p w14:paraId="1DDD29F7" w14:textId="78CD2C71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pacing w:val="-2"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A830FB">
        <w:rPr>
          <w:rFonts w:ascii="Arial" w:hAnsi="Arial" w:cs="Arial"/>
          <w:b/>
          <w:sz w:val="24"/>
          <w:szCs w:val="24"/>
        </w:rPr>
        <w:t>55</w:t>
      </w:r>
      <w:r w:rsidRPr="00F35C23">
        <w:rPr>
          <w:rFonts w:ascii="Arial" w:hAnsi="Arial" w:cs="Arial"/>
          <w:b/>
          <w:sz w:val="24"/>
          <w:szCs w:val="24"/>
        </w:rPr>
        <w:t>55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1A3A6CB5" w14:textId="77777777" w:rsidR="00F35C23" w:rsidRPr="00F35C23" w:rsidRDefault="00F35C23" w:rsidP="00F35C23">
      <w:pPr>
        <w:spacing w:line="276" w:lineRule="auto"/>
        <w:ind w:left="1440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Cognitive Domain (Knowledge and Understanding):</w:t>
      </w:r>
    </w:p>
    <w:p w14:paraId="4E692808" w14:textId="21A7B349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Explain the principles and methodologies behind advanced laboratory procedures in transfusion medicine and microbiology.</w:t>
      </w:r>
    </w:p>
    <w:p w14:paraId="3331914D" w14:textId="57344A10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Differentiate between types of laboratory tests and their appropriate clinical applications (e.g., ABO/Rh typing, antibody screening and identification, culture and sensitivity testing).</w:t>
      </w:r>
    </w:p>
    <w:p w14:paraId="0F9FFB03" w14:textId="2536D6D5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 xml:space="preserve">Interpret results of serological and microbiological assays and relate findings </w:t>
      </w:r>
      <w:r w:rsidRPr="00F35C23">
        <w:rPr>
          <w:rFonts w:ascii="Arial" w:hAnsi="Arial" w:cs="Arial"/>
          <w:bCs/>
          <w:sz w:val="24"/>
          <w:szCs w:val="24"/>
        </w:rPr>
        <w:lastRenderedPageBreak/>
        <w:t>to patient conditions.</w:t>
      </w:r>
    </w:p>
    <w:p w14:paraId="076D52DF" w14:textId="0DECBE06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Evaluate quality control, quality assurance, and regulatory compliance in laboratory procedures.</w:t>
      </w:r>
    </w:p>
    <w:p w14:paraId="0810F202" w14:textId="0925962E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Apply clinical decision-making and problem-solving skills in the resolution of complex serologic and microbiologic testing scenarios (e.g., ABO discrepancies, mixed cultures, resistance patterns).</w:t>
      </w:r>
    </w:p>
    <w:p w14:paraId="01FF28B3" w14:textId="77777777" w:rsidR="00F35C23" w:rsidRPr="00F35C23" w:rsidRDefault="00F35C23" w:rsidP="00F35C23">
      <w:pPr>
        <w:pStyle w:val="ListParagraph"/>
        <w:spacing w:line="276" w:lineRule="auto"/>
        <w:ind w:left="1800" w:firstLine="0"/>
        <w:rPr>
          <w:rFonts w:ascii="Arial" w:hAnsi="Arial" w:cs="Arial"/>
          <w:bCs/>
          <w:sz w:val="24"/>
          <w:szCs w:val="24"/>
        </w:rPr>
      </w:pPr>
    </w:p>
    <w:p w14:paraId="0D20E4A9" w14:textId="77777777" w:rsidR="00F35C23" w:rsidRPr="00F35C23" w:rsidRDefault="00F35C23" w:rsidP="00F35C23">
      <w:pPr>
        <w:spacing w:line="276" w:lineRule="auto"/>
        <w:ind w:left="1440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Psychomotor Domain (Skill Simulation and Performance):</w:t>
      </w:r>
    </w:p>
    <w:p w14:paraId="41F0E822" w14:textId="10CB0516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Perform basic and advanced laboratory procedures with accuracy and precision, including but not limited to:</w:t>
      </w:r>
    </w:p>
    <w:p w14:paraId="520637CB" w14:textId="6F54448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Antibody identification</w:t>
      </w:r>
    </w:p>
    <w:p w14:paraId="53973F9C" w14:textId="0F902ABF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Crossmatching techniques</w:t>
      </w:r>
    </w:p>
    <w:p w14:paraId="6C702DD8" w14:textId="690B25C5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Antiglobulin testing (direct and indirect)</w:t>
      </w:r>
    </w:p>
    <w:p w14:paraId="269BA012" w14:textId="3FC7AEA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Elution techniques</w:t>
      </w:r>
    </w:p>
    <w:p w14:paraId="3B589BE5" w14:textId="08FCC96A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Gram staining and interpretation</w:t>
      </w:r>
    </w:p>
    <w:p w14:paraId="5161735C" w14:textId="018AB9F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Culture handling and organism identification</w:t>
      </w:r>
    </w:p>
    <w:p w14:paraId="22938217" w14:textId="249C5EFC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Biochemical and antimicrobial sensitivity testing</w:t>
      </w:r>
    </w:p>
    <w:p w14:paraId="0FF274E4" w14:textId="0169E73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 xml:space="preserve">Acid-fast staining, germ tube testing, </w:t>
      </w:r>
      <w:proofErr w:type="spellStart"/>
      <w:r w:rsidRPr="00F35C23">
        <w:rPr>
          <w:rFonts w:ascii="Arial" w:hAnsi="Arial" w:cs="Arial"/>
          <w:bCs/>
          <w:sz w:val="24"/>
          <w:szCs w:val="24"/>
        </w:rPr>
        <w:t>india</w:t>
      </w:r>
      <w:proofErr w:type="spellEnd"/>
      <w:r w:rsidRPr="00F35C23">
        <w:rPr>
          <w:rFonts w:ascii="Arial" w:hAnsi="Arial" w:cs="Arial"/>
          <w:bCs/>
          <w:sz w:val="24"/>
          <w:szCs w:val="24"/>
        </w:rPr>
        <w:t xml:space="preserve"> ink prep, and KOH prep</w:t>
      </w:r>
    </w:p>
    <w:p w14:paraId="637AFBB5" w14:textId="32658D19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Demonstrate proficiency in the use and maintenance of laboratory instrumentation and software relevant to transfusion medicine and microbiology.</w:t>
      </w:r>
    </w:p>
    <w:p w14:paraId="00174765" w14:textId="4162FC19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Execute all laboratory techniques while adhering to established protocols for safety, infection control, and universal precautions.</w:t>
      </w:r>
    </w:p>
    <w:p w14:paraId="181A8BBE" w14:textId="0F068511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Document laboratory findings accurately and appropriately in accordance with laboratory systems and reporting standards.</w:t>
      </w:r>
    </w:p>
    <w:p w14:paraId="082B88A3" w14:textId="77777777" w:rsidR="00F35C23" w:rsidRPr="00F35C23" w:rsidRDefault="00F35C23" w:rsidP="00F35C23">
      <w:pPr>
        <w:pStyle w:val="ListParagraph"/>
        <w:spacing w:line="276" w:lineRule="auto"/>
        <w:ind w:left="1800" w:firstLine="0"/>
        <w:rPr>
          <w:rFonts w:ascii="Arial" w:hAnsi="Arial" w:cs="Arial"/>
          <w:bCs/>
          <w:sz w:val="24"/>
          <w:szCs w:val="24"/>
        </w:rPr>
      </w:pPr>
    </w:p>
    <w:p w14:paraId="4D6FA548" w14:textId="77777777" w:rsidR="00F35C23" w:rsidRPr="00F35C23" w:rsidRDefault="00F35C23" w:rsidP="00F35C23">
      <w:pPr>
        <w:spacing w:line="276" w:lineRule="auto"/>
        <w:ind w:left="1440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Affective Domain (Attitudes, Professionalism and Ethics):</w:t>
      </w:r>
    </w:p>
    <w:p w14:paraId="4F249790" w14:textId="0F755788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Exhibit professional conduct, including dependability, integrity, and respect for others in a clinical laboratory setting.</w:t>
      </w:r>
    </w:p>
    <w:p w14:paraId="49D73FDC" w14:textId="026EB077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Communicate effectively with instructors, peers, and healthcare team members regarding laboratory procedures and results.</w:t>
      </w:r>
    </w:p>
    <w:p w14:paraId="61B9BEE0" w14:textId="7FBB48DA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Demonstrate accountability for timely completion of assignments, attendance, and preparation for laboratory sessions.</w:t>
      </w:r>
    </w:p>
    <w:p w14:paraId="2DDC7D0E" w14:textId="286DC9B7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Show commitment to continuous improvement by seeking feedback, self-evaluating performance, and striving for competency.</w:t>
      </w:r>
    </w:p>
    <w:p w14:paraId="3FBB8BF7" w14:textId="1575396C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Comply with ethical and regulatory guidelines pertaining to patient confidentiality, specimen integrity, and laboratory safety.</w:t>
      </w:r>
    </w:p>
    <w:p w14:paraId="4D288EDF" w14:textId="77777777" w:rsidR="00F35C23" w:rsidRPr="00F35C23" w:rsidRDefault="00F35C23" w:rsidP="00F35C23">
      <w:pPr>
        <w:pStyle w:val="ListParagraph"/>
        <w:spacing w:line="276" w:lineRule="auto"/>
        <w:ind w:left="1800" w:firstLine="0"/>
        <w:rPr>
          <w:rFonts w:ascii="Arial" w:hAnsi="Arial" w:cs="Arial"/>
          <w:bCs/>
          <w:sz w:val="24"/>
          <w:szCs w:val="24"/>
        </w:rPr>
      </w:pPr>
    </w:p>
    <w:p w14:paraId="32FB3818" w14:textId="1CE50ECB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="00A830FB">
        <w:t>55</w:t>
      </w:r>
      <w:r w:rsidRPr="00F35C23">
        <w:t>90</w:t>
      </w:r>
      <w:r w:rsidRPr="00F35C23">
        <w:rPr>
          <w:spacing w:val="-1"/>
        </w:rPr>
        <w:t xml:space="preserve"> </w:t>
      </w:r>
      <w:r w:rsidRPr="00F35C23">
        <w:t>–</w:t>
      </w:r>
      <w:r w:rsidRPr="00F35C23">
        <w:rPr>
          <w:spacing w:val="-3"/>
        </w:rPr>
        <w:t xml:space="preserve"> </w:t>
      </w:r>
      <w:r w:rsidR="00A830FB">
        <w:t>55</w:t>
      </w:r>
      <w:r w:rsidRPr="00F35C23">
        <w:t>94</w:t>
      </w:r>
      <w:r w:rsidRPr="00F35C23">
        <w:rPr>
          <w:spacing w:val="-1"/>
        </w:rPr>
        <w:t xml:space="preserve"> </w:t>
      </w:r>
      <w:r w:rsidRPr="00F35C23">
        <w:t>Practicum</w:t>
      </w:r>
      <w:r w:rsidRPr="00F35C23">
        <w:rPr>
          <w:spacing w:val="-2"/>
        </w:rPr>
        <w:t xml:space="preserve"> Experiences</w:t>
      </w:r>
    </w:p>
    <w:p w14:paraId="339D2EF0" w14:textId="0100C43E" w:rsidR="004F2155" w:rsidRPr="00F35C23" w:rsidRDefault="00FB243F" w:rsidP="00F35C23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Structured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experiences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determined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by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 Science faculty.</w:t>
      </w:r>
    </w:p>
    <w:sectPr w:rsidR="004F2155" w:rsidRPr="00F35C23">
      <w:headerReference w:type="default" r:id="rId7"/>
      <w:footerReference w:type="default" r:id="rId8"/>
      <w:pgSz w:w="12240" w:h="15840"/>
      <w:pgMar w:top="1780" w:right="720" w:bottom="720" w:left="1440" w:header="72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E3EA" w14:textId="77777777" w:rsidR="0089376C" w:rsidRDefault="0089376C">
      <w:r>
        <w:separator/>
      </w:r>
    </w:p>
  </w:endnote>
  <w:endnote w:type="continuationSeparator" w:id="0">
    <w:p w14:paraId="194BE33A" w14:textId="77777777" w:rsidR="0089376C" w:rsidRDefault="008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E98A" w14:textId="77777777" w:rsidR="004F2155" w:rsidRDefault="00FB24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042C76D" wp14:editId="7CE98CCA">
              <wp:simplePos x="0" y="0"/>
              <wp:positionH relativeFrom="page">
                <wp:posOffset>1771864</wp:posOffset>
              </wp:positionH>
              <wp:positionV relativeFrom="page">
                <wp:posOffset>9585946</wp:posOffset>
              </wp:positionV>
              <wp:extent cx="422910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1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B2CAD" w14:textId="77777777" w:rsidR="004F2155" w:rsidRDefault="00FB243F">
                          <w:pPr>
                            <w:spacing w:before="15"/>
                            <w:ind w:left="1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Emergency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Department</w:t>
                          </w:r>
                        </w:p>
                        <w:p w14:paraId="5B7DB619" w14:textId="77777777" w:rsidR="004F2155" w:rsidRDefault="00FB243F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1311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Central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Drive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Meridian,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83642</w:t>
                          </w:r>
                          <w:r>
                            <w:rPr>
                              <w:rFonts w:ascii="Arial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208-373-1761</w:t>
                          </w:r>
                          <w:r>
                            <w:rPr>
                              <w:rFonts w:ascii="Arial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4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https://www.isu.edu/esd/hsem/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2C7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5pt;margin-top:754.8pt;width:333pt;height:20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" filled="f" stroked="f">
              <v:textbox inset="0,0,0,0">
                <w:txbxContent>
                  <w:p w14:paraId="26CB2CAD" w14:textId="77777777" w:rsidR="004F2155" w:rsidRDefault="00FB243F">
                    <w:pPr>
                      <w:spacing w:before="15"/>
                      <w:ind w:left="1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Emergency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Services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Department</w:t>
                    </w:r>
                  </w:p>
                  <w:p w14:paraId="5B7DB619" w14:textId="77777777" w:rsidR="004F2155" w:rsidRDefault="00FB243F">
                    <w:pPr>
                      <w:spacing w:before="1"/>
                      <w:ind w:left="1" w:right="1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1311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E.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Central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Drive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Meridian,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83642</w:t>
                    </w:r>
                    <w:r>
                      <w:rPr>
                        <w:rFonts w:ascii="Arial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208-373-1761</w:t>
                    </w:r>
                    <w:r>
                      <w:rPr>
                        <w:rFonts w:ascii="Arial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4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color w:val="0562C1"/>
                          <w:spacing w:val="-2"/>
                          <w:sz w:val="16"/>
                          <w:u w:val="single" w:color="0562C1"/>
                        </w:rPr>
                        <w:t>https://www.isu.edu/esd/hsem/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C559" w14:textId="77777777" w:rsidR="0089376C" w:rsidRDefault="0089376C">
      <w:r>
        <w:separator/>
      </w:r>
    </w:p>
  </w:footnote>
  <w:footnote w:type="continuationSeparator" w:id="0">
    <w:p w14:paraId="36F41AE3" w14:textId="77777777" w:rsidR="0089376C" w:rsidRDefault="008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2472" w14:textId="77777777" w:rsidR="004F2155" w:rsidRDefault="00FB24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4F2B164" wp14:editId="5D8C0904">
          <wp:simplePos x="0" y="0"/>
          <wp:positionH relativeFrom="page">
            <wp:posOffset>2869883</wp:posOffset>
          </wp:positionH>
          <wp:positionV relativeFrom="page">
            <wp:posOffset>457200</wp:posOffset>
          </wp:positionV>
          <wp:extent cx="2032633" cy="685707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633" cy="685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AB6"/>
    <w:multiLevelType w:val="hybridMultilevel"/>
    <w:tmpl w:val="91BC5A6E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00415DFF"/>
    <w:multiLevelType w:val="hybridMultilevel"/>
    <w:tmpl w:val="69101840"/>
    <w:lvl w:ilvl="0" w:tplc="9F225EA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CEA"/>
    <w:multiLevelType w:val="hybridMultilevel"/>
    <w:tmpl w:val="E95400DC"/>
    <w:lvl w:ilvl="0" w:tplc="9F225EA4">
      <w:start w:val="1"/>
      <w:numFmt w:val="decimal"/>
      <w:lvlText w:val="%1."/>
      <w:lvlJc w:val="left"/>
      <w:pPr>
        <w:ind w:left="191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" w15:restartNumberingAfterBreak="0">
    <w:nsid w:val="05925336"/>
    <w:multiLevelType w:val="hybridMultilevel"/>
    <w:tmpl w:val="0108EADA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346B"/>
    <w:multiLevelType w:val="hybridMultilevel"/>
    <w:tmpl w:val="8C34424E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0DFB09AC"/>
    <w:multiLevelType w:val="hybridMultilevel"/>
    <w:tmpl w:val="7CF08C78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60D"/>
    <w:multiLevelType w:val="hybridMultilevel"/>
    <w:tmpl w:val="E000EC2C"/>
    <w:lvl w:ilvl="0" w:tplc="EF5A0C32">
      <w:start w:val="1"/>
      <w:numFmt w:val="decimal"/>
      <w:lvlText w:val="%1."/>
      <w:lvlJc w:val="left"/>
      <w:pPr>
        <w:ind w:left="-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163E759A"/>
    <w:multiLevelType w:val="hybridMultilevel"/>
    <w:tmpl w:val="368869D6"/>
    <w:lvl w:ilvl="0" w:tplc="0409000F">
      <w:start w:val="1"/>
      <w:numFmt w:val="decimal"/>
      <w:lvlText w:val="%1."/>
      <w:lvlJc w:val="left"/>
      <w:pPr>
        <w:ind w:left="1823" w:hanging="360"/>
      </w:p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8" w15:restartNumberingAfterBreak="0">
    <w:nsid w:val="1C081B19"/>
    <w:multiLevelType w:val="hybridMultilevel"/>
    <w:tmpl w:val="4A062472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9" w15:restartNumberingAfterBreak="0">
    <w:nsid w:val="1C970091"/>
    <w:multiLevelType w:val="hybridMultilevel"/>
    <w:tmpl w:val="E2E286FE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201"/>
    <w:multiLevelType w:val="hybridMultilevel"/>
    <w:tmpl w:val="4DEA7D4A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1" w15:restartNumberingAfterBreak="0">
    <w:nsid w:val="23180549"/>
    <w:multiLevelType w:val="hybridMultilevel"/>
    <w:tmpl w:val="F370C214"/>
    <w:lvl w:ilvl="0" w:tplc="B2BA2B58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 w15:restartNumberingAfterBreak="0">
    <w:nsid w:val="2C487D86"/>
    <w:multiLevelType w:val="hybridMultilevel"/>
    <w:tmpl w:val="5406FB2A"/>
    <w:lvl w:ilvl="0" w:tplc="0409000F">
      <w:start w:val="1"/>
      <w:numFmt w:val="decimal"/>
      <w:lvlText w:val="%1."/>
      <w:lvlJc w:val="left"/>
      <w:pPr>
        <w:ind w:left="1823" w:hanging="360"/>
      </w:p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3" w15:restartNumberingAfterBreak="0">
    <w:nsid w:val="344B657F"/>
    <w:multiLevelType w:val="hybridMultilevel"/>
    <w:tmpl w:val="F2B6F584"/>
    <w:lvl w:ilvl="0" w:tplc="B2BA2B58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4" w15:restartNumberingAfterBreak="0">
    <w:nsid w:val="39953D79"/>
    <w:multiLevelType w:val="hybridMultilevel"/>
    <w:tmpl w:val="248C5B88"/>
    <w:lvl w:ilvl="0" w:tplc="C4F0B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973D96"/>
    <w:multiLevelType w:val="hybridMultilevel"/>
    <w:tmpl w:val="E6B44288"/>
    <w:lvl w:ilvl="0" w:tplc="B2BA2B58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6" w15:restartNumberingAfterBreak="0">
    <w:nsid w:val="49D11E4A"/>
    <w:multiLevelType w:val="hybridMultilevel"/>
    <w:tmpl w:val="4F4A1A14"/>
    <w:lvl w:ilvl="0" w:tplc="0409000F">
      <w:start w:val="1"/>
      <w:numFmt w:val="decimal"/>
      <w:lvlText w:val="%1."/>
      <w:lvlJc w:val="left"/>
      <w:pPr>
        <w:ind w:left="1823" w:hanging="360"/>
      </w:p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7" w15:restartNumberingAfterBreak="0">
    <w:nsid w:val="50773CEB"/>
    <w:multiLevelType w:val="hybridMultilevel"/>
    <w:tmpl w:val="4BD49B40"/>
    <w:lvl w:ilvl="0" w:tplc="9F225EA4">
      <w:start w:val="1"/>
      <w:numFmt w:val="decimal"/>
      <w:lvlText w:val="%1."/>
      <w:lvlJc w:val="left"/>
      <w:pPr>
        <w:ind w:left="191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8" w15:restartNumberingAfterBreak="0">
    <w:nsid w:val="575A5384"/>
    <w:multiLevelType w:val="hybridMultilevel"/>
    <w:tmpl w:val="F9CC958E"/>
    <w:lvl w:ilvl="0" w:tplc="1A8CCAB2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9" w15:restartNumberingAfterBreak="0">
    <w:nsid w:val="578E1EDA"/>
    <w:multiLevelType w:val="hybridMultilevel"/>
    <w:tmpl w:val="1DAA87A6"/>
    <w:lvl w:ilvl="0" w:tplc="C4F0B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EB8D152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603C03"/>
    <w:multiLevelType w:val="hybridMultilevel"/>
    <w:tmpl w:val="4BD49B40"/>
    <w:lvl w:ilvl="0" w:tplc="9F225EA4">
      <w:start w:val="1"/>
      <w:numFmt w:val="decimal"/>
      <w:lvlText w:val="%1."/>
      <w:lvlJc w:val="left"/>
      <w:pPr>
        <w:ind w:left="191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1" w15:restartNumberingAfterBreak="0">
    <w:nsid w:val="5C8C3132"/>
    <w:multiLevelType w:val="hybridMultilevel"/>
    <w:tmpl w:val="A0A68BA4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AB02F1C2">
      <w:start w:val="1"/>
      <w:numFmt w:val="lowerLetter"/>
      <w:lvlText w:val="%2."/>
      <w:lvlJc w:val="left"/>
      <w:pPr>
        <w:ind w:left="218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2" w15:restartNumberingAfterBreak="0">
    <w:nsid w:val="60DF0F6F"/>
    <w:multiLevelType w:val="hybridMultilevel"/>
    <w:tmpl w:val="64B02672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3" w15:restartNumberingAfterBreak="0">
    <w:nsid w:val="64F27616"/>
    <w:multiLevelType w:val="hybridMultilevel"/>
    <w:tmpl w:val="82100066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4" w15:restartNumberingAfterBreak="0">
    <w:nsid w:val="712037DC"/>
    <w:multiLevelType w:val="hybridMultilevel"/>
    <w:tmpl w:val="4A368BAE"/>
    <w:lvl w:ilvl="0" w:tplc="B2BA2B5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5" w15:restartNumberingAfterBreak="0">
    <w:nsid w:val="73683539"/>
    <w:multiLevelType w:val="hybridMultilevel"/>
    <w:tmpl w:val="A8DA4F0C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26" w15:restartNumberingAfterBreak="0">
    <w:nsid w:val="763C341E"/>
    <w:multiLevelType w:val="hybridMultilevel"/>
    <w:tmpl w:val="FE80FCDC"/>
    <w:lvl w:ilvl="0" w:tplc="1A8CCAB2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7" w15:restartNumberingAfterBreak="0">
    <w:nsid w:val="7B123089"/>
    <w:multiLevelType w:val="hybridMultilevel"/>
    <w:tmpl w:val="32CC026E"/>
    <w:lvl w:ilvl="0" w:tplc="D7B83386">
      <w:start w:val="1"/>
      <w:numFmt w:val="decimal"/>
      <w:lvlText w:val="%1."/>
      <w:lvlJc w:val="left"/>
      <w:pPr>
        <w:ind w:left="1824" w:hanging="11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2097"/>
    <w:multiLevelType w:val="hybridMultilevel"/>
    <w:tmpl w:val="DA4AC2AC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29" w15:restartNumberingAfterBreak="0">
    <w:nsid w:val="7CDE23E0"/>
    <w:multiLevelType w:val="hybridMultilevel"/>
    <w:tmpl w:val="370C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9632">
    <w:abstractNumId w:val="12"/>
  </w:num>
  <w:num w:numId="2" w16cid:durableId="218565042">
    <w:abstractNumId w:val="1"/>
  </w:num>
  <w:num w:numId="3" w16cid:durableId="1655178342">
    <w:abstractNumId w:val="17"/>
  </w:num>
  <w:num w:numId="4" w16cid:durableId="184951693">
    <w:abstractNumId w:val="2"/>
  </w:num>
  <w:num w:numId="5" w16cid:durableId="67774129">
    <w:abstractNumId w:val="29"/>
  </w:num>
  <w:num w:numId="6" w16cid:durableId="1958901308">
    <w:abstractNumId w:val="20"/>
  </w:num>
  <w:num w:numId="7" w16cid:durableId="1769497120">
    <w:abstractNumId w:val="27"/>
  </w:num>
  <w:num w:numId="8" w16cid:durableId="526676079">
    <w:abstractNumId w:val="7"/>
  </w:num>
  <w:num w:numId="9" w16cid:durableId="237522549">
    <w:abstractNumId w:val="18"/>
  </w:num>
  <w:num w:numId="10" w16cid:durableId="1501045930">
    <w:abstractNumId w:val="26"/>
  </w:num>
  <w:num w:numId="11" w16cid:durableId="588856520">
    <w:abstractNumId w:val="14"/>
  </w:num>
  <w:num w:numId="12" w16cid:durableId="1330867247">
    <w:abstractNumId w:val="19"/>
  </w:num>
  <w:num w:numId="13" w16cid:durableId="1043821734">
    <w:abstractNumId w:val="16"/>
  </w:num>
  <w:num w:numId="14" w16cid:durableId="900748139">
    <w:abstractNumId w:val="23"/>
  </w:num>
  <w:num w:numId="15" w16cid:durableId="735594898">
    <w:abstractNumId w:val="11"/>
  </w:num>
  <w:num w:numId="16" w16cid:durableId="1836719980">
    <w:abstractNumId w:val="0"/>
  </w:num>
  <w:num w:numId="17" w16cid:durableId="1599871293">
    <w:abstractNumId w:val="9"/>
  </w:num>
  <w:num w:numId="18" w16cid:durableId="197857647">
    <w:abstractNumId w:val="10"/>
  </w:num>
  <w:num w:numId="19" w16cid:durableId="910390332">
    <w:abstractNumId w:val="13"/>
  </w:num>
  <w:num w:numId="20" w16cid:durableId="1294746885">
    <w:abstractNumId w:val="4"/>
  </w:num>
  <w:num w:numId="21" w16cid:durableId="1637102042">
    <w:abstractNumId w:val="15"/>
  </w:num>
  <w:num w:numId="22" w16cid:durableId="1872380090">
    <w:abstractNumId w:val="21"/>
  </w:num>
  <w:num w:numId="23" w16cid:durableId="451022558">
    <w:abstractNumId w:val="3"/>
  </w:num>
  <w:num w:numId="24" w16cid:durableId="1249382926">
    <w:abstractNumId w:val="22"/>
  </w:num>
  <w:num w:numId="25" w16cid:durableId="279259961">
    <w:abstractNumId w:val="24"/>
  </w:num>
  <w:num w:numId="26" w16cid:durableId="124399529">
    <w:abstractNumId w:val="8"/>
  </w:num>
  <w:num w:numId="27" w16cid:durableId="608699560">
    <w:abstractNumId w:val="6"/>
  </w:num>
  <w:num w:numId="28" w16cid:durableId="891693587">
    <w:abstractNumId w:val="25"/>
  </w:num>
  <w:num w:numId="29" w16cid:durableId="1306743877">
    <w:abstractNumId w:val="5"/>
  </w:num>
  <w:num w:numId="30" w16cid:durableId="2549604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5"/>
    <w:rsid w:val="00005466"/>
    <w:rsid w:val="00203003"/>
    <w:rsid w:val="004F2155"/>
    <w:rsid w:val="004F2CA9"/>
    <w:rsid w:val="004F2F23"/>
    <w:rsid w:val="0089376C"/>
    <w:rsid w:val="00A830FB"/>
    <w:rsid w:val="00C94FAB"/>
    <w:rsid w:val="00D202F9"/>
    <w:rsid w:val="00E14503"/>
    <w:rsid w:val="00F35C23"/>
    <w:rsid w:val="00FB243F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C5DC"/>
  <w15:docId w15:val="{252A36DC-8CE9-4121-8EC9-17F09FDD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4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3"/>
    </w:pPr>
  </w:style>
  <w:style w:type="paragraph" w:styleId="ListParagraph">
    <w:name w:val="List Paragraph"/>
    <w:basedOn w:val="Normal"/>
    <w:uiPriority w:val="1"/>
    <w:qFormat/>
    <w:pPr>
      <w:ind w:left="1103" w:hanging="3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u.edu/esd/hsem/" TargetMode="External"/><Relationship Id="rId1" Type="http://schemas.openxmlformats.org/officeDocument/2006/relationships/hyperlink" Target="https://www.isu.edu/esd/hs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5721</Words>
  <Characters>32614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Holien</dc:creator>
  <cp:lastModifiedBy>Microsoft Office User</cp:lastModifiedBy>
  <cp:revision>2</cp:revision>
  <dcterms:created xsi:type="dcterms:W3CDTF">2025-09-06T01:10:00Z</dcterms:created>
  <dcterms:modified xsi:type="dcterms:W3CDTF">2025-09-06T01:10:00Z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20.4.54</vt:lpwstr>
  </property>
  <property fmtid="{D5CDD505-2E9C-101B-9397-08002B2CF9AE}" pid="6" name="SourceModified">
    <vt:lpwstr>D:20210720164946</vt:lpwstr>
  </property>
</Properties>
</file>