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8855" w14:textId="77777777" w:rsidR="00246269" w:rsidRDefault="00220561" w:rsidP="00220561">
      <w:pPr>
        <w:pStyle w:val="BodyText"/>
        <w:ind w:left="32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23F52B2" wp14:editId="116788B8">
            <wp:simplePos x="0" y="0"/>
            <wp:positionH relativeFrom="column">
              <wp:posOffset>1701800</wp:posOffset>
            </wp:positionH>
            <wp:positionV relativeFrom="paragraph">
              <wp:posOffset>-2540</wp:posOffset>
            </wp:positionV>
            <wp:extent cx="3147060" cy="655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2EE28" w14:textId="77777777" w:rsidR="00246269" w:rsidRDefault="00246269">
      <w:pPr>
        <w:pStyle w:val="BodyText"/>
        <w:rPr>
          <w:rFonts w:ascii="Times New Roman"/>
          <w:sz w:val="20"/>
        </w:rPr>
      </w:pPr>
    </w:p>
    <w:p w14:paraId="5C876718" w14:textId="3FDFC9DA" w:rsidR="00246269" w:rsidRDefault="00246269">
      <w:pPr>
        <w:pStyle w:val="BodyText"/>
        <w:spacing w:before="78"/>
        <w:rPr>
          <w:rFonts w:ascii="Times New Roman"/>
          <w:sz w:val="20"/>
        </w:rPr>
      </w:pPr>
    </w:p>
    <w:p w14:paraId="518AF981" w14:textId="77777777" w:rsidR="00246269" w:rsidRDefault="00246269">
      <w:pPr>
        <w:pStyle w:val="BodyText"/>
        <w:spacing w:before="186"/>
        <w:rPr>
          <w:rFonts w:ascii="Times New Roman"/>
          <w:sz w:val="28"/>
        </w:rPr>
      </w:pPr>
    </w:p>
    <w:p w14:paraId="0329C47A" w14:textId="77777777" w:rsidR="00220561" w:rsidRDefault="00220561">
      <w:pPr>
        <w:pStyle w:val="Title"/>
      </w:pPr>
    </w:p>
    <w:p w14:paraId="5B92B862" w14:textId="4BF4A34E" w:rsidR="00246269" w:rsidRDefault="00220561">
      <w:pPr>
        <w:pStyle w:val="Title"/>
      </w:pPr>
      <w:r>
        <w:t>Application</w:t>
      </w:r>
      <w:r>
        <w:rPr>
          <w:spacing w:val="-6"/>
        </w:rPr>
        <w:t xml:space="preserve"> </w:t>
      </w:r>
      <w:r>
        <w:t>Instructions:</w:t>
      </w:r>
      <w:r>
        <w:rPr>
          <w:spacing w:val="-6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rPr>
          <w:spacing w:val="-2"/>
        </w:rPr>
        <w:t>Consideration</w:t>
      </w:r>
    </w:p>
    <w:p w14:paraId="26B85E5F" w14:textId="77777777" w:rsidR="00246269" w:rsidRDefault="00246269">
      <w:pPr>
        <w:pStyle w:val="BodyText"/>
        <w:spacing w:before="165"/>
        <w:rPr>
          <w:b/>
          <w:sz w:val="28"/>
        </w:rPr>
      </w:pPr>
    </w:p>
    <w:p w14:paraId="0A092307" w14:textId="77777777" w:rsidR="00246269" w:rsidRDefault="00220561">
      <w:pPr>
        <w:pStyle w:val="BodyText"/>
        <w:ind w:left="112"/>
      </w:pPr>
      <w:r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upload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folder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Box.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organize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1B918615" w14:textId="77777777" w:rsidR="00246269" w:rsidRDefault="00220561">
      <w:pPr>
        <w:spacing w:before="120"/>
        <w:ind w:left="111"/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primary</w:t>
      </w:r>
      <w:r>
        <w:rPr>
          <w:b/>
          <w:spacing w:val="-2"/>
        </w:rPr>
        <w:t xml:space="preserve"> </w:t>
      </w:r>
      <w:r>
        <w:rPr>
          <w:b/>
        </w:rPr>
        <w:t>folder</w:t>
      </w:r>
      <w:r>
        <w:rPr>
          <w:b/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titled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u w:val="single"/>
        </w:rPr>
        <w:t>applicant’s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college,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applicant’s</w:t>
      </w:r>
      <w:r>
        <w:rPr>
          <w:spacing w:val="-3"/>
          <w:u w:val="single"/>
        </w:rPr>
        <w:t xml:space="preserve"> </w:t>
      </w:r>
      <w:r>
        <w:rPr>
          <w:u w:val="single"/>
        </w:rPr>
        <w:t>name,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type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rPr>
          <w:b/>
        </w:rPr>
        <w:t xml:space="preserve">CAL- Your Name-Promotion to Professor </w:t>
      </w:r>
      <w:r>
        <w:t xml:space="preserve">or </w:t>
      </w:r>
      <w:r>
        <w:rPr>
          <w:b/>
        </w:rPr>
        <w:t>CAL-Your Name-Promotion to Associate Professor &amp; Tenure</w:t>
      </w:r>
      <w:r>
        <w:t>). This primary folder will contain one or more subfolders as described below.</w:t>
      </w:r>
    </w:p>
    <w:p w14:paraId="38D1927F" w14:textId="77777777" w:rsidR="00246269" w:rsidRDefault="00246269">
      <w:pPr>
        <w:pStyle w:val="BodyText"/>
        <w:spacing w:before="241"/>
      </w:pPr>
    </w:p>
    <w:p w14:paraId="5AEDD4D2" w14:textId="77777777" w:rsidR="00246269" w:rsidRDefault="00220561">
      <w:pPr>
        <w:ind w:left="111" w:right="124"/>
      </w:pPr>
      <w:r>
        <w:rPr>
          <w:b/>
        </w:rPr>
        <w:t>Subfolder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(sample</w:t>
      </w:r>
      <w:r>
        <w:rPr>
          <w:spacing w:val="-5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rPr>
          <w:b/>
        </w:rPr>
        <w:t>CAL-Your</w:t>
      </w:r>
      <w:r>
        <w:rPr>
          <w:b/>
          <w:spacing w:val="-5"/>
        </w:rPr>
        <w:t xml:space="preserve"> </w:t>
      </w:r>
      <w:r>
        <w:rPr>
          <w:b/>
        </w:rPr>
        <w:t>Name-Promotion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CAL-Your</w:t>
      </w:r>
      <w:r>
        <w:rPr>
          <w:b/>
          <w:spacing w:val="-5"/>
        </w:rPr>
        <w:t xml:space="preserve"> </w:t>
      </w:r>
      <w:r>
        <w:rPr>
          <w:b/>
        </w:rPr>
        <w:t>Name-P&amp;T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t>) includes primary application files:</w:t>
      </w:r>
    </w:p>
    <w:p w14:paraId="710A6F74" w14:textId="77777777" w:rsidR="00246269" w:rsidRDefault="00220561">
      <w:pPr>
        <w:pStyle w:val="BodyText"/>
        <w:spacing w:before="118"/>
        <w:ind w:left="112"/>
      </w:pPr>
      <w:r>
        <w:rPr>
          <w:u w:val="single"/>
        </w:rPr>
        <w:t>Note</w:t>
      </w:r>
      <w:r>
        <w:t>: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subfolder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Affairs.</w:t>
      </w:r>
    </w:p>
    <w:p w14:paraId="386295F3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4"/>
        </w:tabs>
        <w:spacing w:before="121"/>
        <w:ind w:left="1194" w:hanging="360"/>
      </w:pPr>
      <w:r>
        <w:t>Applicant</w:t>
      </w:r>
      <w:r>
        <w:rPr>
          <w:spacing w:val="-5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(example</w:t>
      </w:r>
      <w:r>
        <w:rPr>
          <w:spacing w:val="-5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CV</w:t>
      </w:r>
      <w:r>
        <w:rPr>
          <w:spacing w:val="-5"/>
        </w:rPr>
        <w:t>)</w:t>
      </w:r>
    </w:p>
    <w:p w14:paraId="391F58D4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4"/>
        </w:tabs>
        <w:spacing w:before="120"/>
        <w:ind w:left="1194" w:hanging="360"/>
      </w:pPr>
      <w:r>
        <w:t>Sub-subfolder</w:t>
      </w:r>
      <w:r>
        <w:rPr>
          <w:spacing w:val="-8"/>
        </w:rPr>
        <w:t xml:space="preserve"> </w:t>
      </w:r>
      <w:r>
        <w:t>(title:</w:t>
      </w:r>
      <w:r>
        <w:rPr>
          <w:spacing w:val="-7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Documents</w:t>
      </w:r>
      <w:r>
        <w:t>)</w:t>
      </w:r>
      <w:r>
        <w:rPr>
          <w:spacing w:val="-6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files:</w:t>
      </w:r>
    </w:p>
    <w:p w14:paraId="029F96C9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21"/>
        <w:ind w:left="1913" w:hanging="359"/>
      </w:pP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3F68415C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t>department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(uploaded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rPr>
          <w:spacing w:val="-2"/>
        </w:rPr>
        <w:t>admin)</w:t>
      </w:r>
    </w:p>
    <w:p w14:paraId="1DA043F0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t>department</w:t>
      </w:r>
      <w:r>
        <w:rPr>
          <w:spacing w:val="-5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(uploaded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rPr>
          <w:spacing w:val="-2"/>
        </w:rPr>
        <w:t>admin)</w:t>
      </w:r>
    </w:p>
    <w:p w14:paraId="285B0CAE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14"/>
        <w:ind w:left="1913" w:hanging="359"/>
      </w:pPr>
      <w:r>
        <w:t>faculty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and-or</w:t>
      </w:r>
      <w:r>
        <w:rPr>
          <w:spacing w:val="-5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(uploaded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rPr>
          <w:spacing w:val="-2"/>
        </w:rPr>
        <w:t>admin)</w:t>
      </w:r>
    </w:p>
    <w:p w14:paraId="4802356B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t>college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(uploaded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2"/>
        </w:rPr>
        <w:t>admin)</w:t>
      </w:r>
    </w:p>
    <w:p w14:paraId="17C82B48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4"/>
        </w:tabs>
        <w:spacing w:before="111"/>
        <w:ind w:hanging="359"/>
      </w:pPr>
      <w:r>
        <w:t>dean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(uploaded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2"/>
        </w:rPr>
        <w:t>admin)</w:t>
      </w:r>
    </w:p>
    <w:p w14:paraId="753121B9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4"/>
        </w:tabs>
        <w:ind w:hanging="359"/>
      </w:pPr>
      <w:r>
        <w:t>faculty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and-or</w:t>
      </w:r>
      <w:r>
        <w:rPr>
          <w:spacing w:val="-5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(uploaded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2"/>
        </w:rPr>
        <w:t>admin)</w:t>
      </w:r>
    </w:p>
    <w:p w14:paraId="78E7BBBA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5"/>
        </w:tabs>
        <w:spacing w:before="114"/>
        <w:ind w:right="653"/>
      </w:pPr>
      <w:r>
        <w:t xml:space="preserve">Sub-subfolder (title: </w:t>
      </w:r>
      <w:r>
        <w:rPr>
          <w:b/>
        </w:rPr>
        <w:t>Annual Evaluations</w:t>
      </w:r>
      <w:r>
        <w:t>) includes copies of annual evaluations for all years relevant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year’s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document.</w:t>
      </w:r>
    </w:p>
    <w:p w14:paraId="6D19C2C8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4"/>
        </w:tabs>
        <w:spacing w:before="120"/>
        <w:ind w:hanging="359"/>
      </w:pPr>
      <w:r>
        <w:t>(example</w:t>
      </w:r>
      <w:r>
        <w:rPr>
          <w:spacing w:val="-4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rPr>
          <w:b/>
        </w:rPr>
        <w:t>2014</w:t>
      </w:r>
      <w:r>
        <w:rPr>
          <w:b/>
          <w:spacing w:val="-4"/>
        </w:rPr>
        <w:t xml:space="preserve"> </w:t>
      </w:r>
      <w:r>
        <w:rPr>
          <w:b/>
        </w:rPr>
        <w:t>annual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evaluation</w:t>
      </w:r>
      <w:r>
        <w:rPr>
          <w:spacing w:val="-2"/>
        </w:rPr>
        <w:t>)</w:t>
      </w:r>
    </w:p>
    <w:p w14:paraId="1052685F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4"/>
        </w:tabs>
        <w:ind w:hanging="359"/>
      </w:pPr>
      <w:r>
        <w:t>(example</w:t>
      </w:r>
      <w:r>
        <w:rPr>
          <w:spacing w:val="-4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rPr>
          <w:b/>
        </w:rPr>
        <w:t>2015</w:t>
      </w:r>
      <w:r>
        <w:rPr>
          <w:b/>
          <w:spacing w:val="-4"/>
        </w:rPr>
        <w:t xml:space="preserve"> </w:t>
      </w:r>
      <w:r>
        <w:rPr>
          <w:b/>
        </w:rPr>
        <w:t>annual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evaluation</w:t>
      </w:r>
      <w:r>
        <w:rPr>
          <w:spacing w:val="-2"/>
        </w:rPr>
        <w:t>)</w:t>
      </w:r>
    </w:p>
    <w:p w14:paraId="447AC5C6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4"/>
        </w:tabs>
        <w:spacing w:before="114"/>
        <w:ind w:hanging="359"/>
      </w:pPr>
      <w:r>
        <w:rPr>
          <w:spacing w:val="-2"/>
        </w:rPr>
        <w:t>(etc.)</w:t>
      </w:r>
    </w:p>
    <w:p w14:paraId="35021EC9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6"/>
        </w:tabs>
        <w:spacing w:before="111"/>
        <w:ind w:left="1196" w:right="804"/>
      </w:pPr>
      <w:r>
        <w:t>Sub-subfolder</w:t>
      </w:r>
      <w:r>
        <w:rPr>
          <w:spacing w:val="-4"/>
        </w:rPr>
        <w:t xml:space="preserve"> </w:t>
      </w:r>
      <w:r>
        <w:t>(title:</w:t>
      </w:r>
      <w:r>
        <w:rPr>
          <w:spacing w:val="-5"/>
        </w:rPr>
        <w:t xml:space="preserve"> </w:t>
      </w:r>
      <w:r>
        <w:rPr>
          <w:b/>
        </w:rPr>
        <w:t>Third-Year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t>)</w:t>
      </w:r>
      <w:r>
        <w:rPr>
          <w:spacing w:val="-4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reports associated with the Third-Year Review.</w:t>
      </w:r>
    </w:p>
    <w:p w14:paraId="2D63E767" w14:textId="77777777" w:rsidR="00246269" w:rsidRDefault="00220561">
      <w:pPr>
        <w:pStyle w:val="BodyText"/>
        <w:spacing w:before="120"/>
        <w:ind w:left="112"/>
      </w:pPr>
      <w:r>
        <w:rPr>
          <w:u w:val="single"/>
        </w:rPr>
        <w:t>Note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Third-Year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sub-subfolder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Tenure.</w:t>
      </w:r>
    </w:p>
    <w:p w14:paraId="6CB120D9" w14:textId="77777777" w:rsidR="00246269" w:rsidRDefault="00246269">
      <w:pPr>
        <w:pStyle w:val="BodyText"/>
        <w:spacing w:before="241"/>
      </w:pPr>
    </w:p>
    <w:p w14:paraId="62461B24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4"/>
        </w:tabs>
        <w:spacing w:before="0"/>
        <w:ind w:left="1194" w:right="831"/>
      </w:pPr>
      <w:r>
        <w:t>Sub-subfolder</w:t>
      </w:r>
      <w:r>
        <w:rPr>
          <w:spacing w:val="-3"/>
        </w:rPr>
        <w:t xml:space="preserve"> </w:t>
      </w:r>
      <w:r>
        <w:t>(title:</w:t>
      </w:r>
      <w:r>
        <w:rPr>
          <w:spacing w:val="-4"/>
        </w:rPr>
        <w:t xml:space="preserve"> </w:t>
      </w:r>
      <w:r>
        <w:rPr>
          <w:b/>
        </w:rPr>
        <w:t>External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4"/>
        </w:rPr>
        <w:t xml:space="preserve"> </w:t>
      </w:r>
      <w:r>
        <w:rPr>
          <w:b/>
        </w:rPr>
        <w:t>Letters</w:t>
      </w:r>
      <w:r>
        <w:t>)</w:t>
      </w:r>
      <w:r>
        <w:rPr>
          <w:spacing w:val="-3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letters (uploaded by department admin).</w:t>
      </w:r>
    </w:p>
    <w:p w14:paraId="368C2D17" w14:textId="77777777" w:rsidR="00246269" w:rsidRDefault="00246269">
      <w:pPr>
        <w:sectPr w:rsidR="00246269">
          <w:type w:val="continuous"/>
          <w:pgSz w:w="12240" w:h="15840"/>
          <w:pgMar w:top="460" w:right="1060" w:bottom="280" w:left="1040" w:header="720" w:footer="720" w:gutter="0"/>
          <w:cols w:space="720"/>
        </w:sectPr>
      </w:pPr>
    </w:p>
    <w:p w14:paraId="3AAA8C3E" w14:textId="77777777" w:rsidR="00246269" w:rsidRDefault="00220561">
      <w:pPr>
        <w:spacing w:before="49"/>
        <w:ind w:left="112"/>
        <w:rPr>
          <w:i/>
          <w:sz w:val="18"/>
        </w:rPr>
      </w:pPr>
      <w:r>
        <w:rPr>
          <w:i/>
          <w:sz w:val="18"/>
        </w:rPr>
        <w:lastRenderedPageBreak/>
        <w:t>Updated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August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14:paraId="3BD30BE7" w14:textId="77777777" w:rsidR="00246269" w:rsidRDefault="00246269">
      <w:pPr>
        <w:pStyle w:val="BodyText"/>
        <w:spacing w:before="117"/>
        <w:rPr>
          <w:i/>
        </w:rPr>
      </w:pPr>
    </w:p>
    <w:p w14:paraId="2A7C6D8B" w14:textId="77777777" w:rsidR="00246269" w:rsidRDefault="00220561">
      <w:pPr>
        <w:pStyle w:val="BodyText"/>
        <w:ind w:left="111" w:right="143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Subfolder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supplementary</w:t>
      </w:r>
      <w:r>
        <w:rPr>
          <w:spacing w:val="-5"/>
        </w:rPr>
        <w:t xml:space="preserve"> </w:t>
      </w:r>
      <w:r>
        <w:t>materials must be submitted as part of departmental and college-level reviews.</w:t>
      </w:r>
    </w:p>
    <w:p w14:paraId="0283320F" w14:textId="77777777" w:rsidR="00246269" w:rsidRDefault="00220561">
      <w:pPr>
        <w:pStyle w:val="BodyText"/>
        <w:spacing w:before="120"/>
        <w:ind w:left="111" w:right="124"/>
      </w:pPr>
      <w:r>
        <w:t>All</w:t>
      </w:r>
      <w:r>
        <w:rPr>
          <w:spacing w:val="-2"/>
        </w:rPr>
        <w:t xml:space="preserve"> </w:t>
      </w:r>
      <w:r>
        <w:t>Subfolder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Promotion/P&amp;T</w:t>
      </w:r>
      <w:r>
        <w:rPr>
          <w:spacing w:val="-1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submitted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Academic Affairs in electronic form. However, for supplementary materials, colleges may choose to use paper documents/physical materials for internal review.</w:t>
      </w:r>
    </w:p>
    <w:p w14:paraId="7E2424A4" w14:textId="77777777" w:rsidR="00246269" w:rsidRDefault="00220561">
      <w:pPr>
        <w:pStyle w:val="BodyText"/>
        <w:spacing w:before="121"/>
        <w:ind w:left="111" w:right="143"/>
      </w:pPr>
      <w:r>
        <w:t>If colleges choose to utilize Box as a tool for submitting supplementary materials in electronic form, they should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guidance,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formatting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subfolders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files that will be part of the applicant’s primary Box folder.</w:t>
      </w:r>
    </w:p>
    <w:p w14:paraId="4B9E9473" w14:textId="77777777" w:rsidR="00246269" w:rsidRDefault="00220561">
      <w:pPr>
        <w:pStyle w:val="BodyText"/>
        <w:spacing w:before="121"/>
        <w:ind w:left="112"/>
      </w:pP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b/>
          <w:u w:val="single"/>
        </w:rPr>
        <w:t>example</w:t>
      </w:r>
      <w:r>
        <w:rPr>
          <w:b/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supplementary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possible formatting and naming system:</w:t>
      </w:r>
    </w:p>
    <w:p w14:paraId="1DB1EDB3" w14:textId="77777777" w:rsidR="00246269" w:rsidRDefault="00246269">
      <w:pPr>
        <w:pStyle w:val="BodyText"/>
        <w:spacing w:before="238"/>
      </w:pPr>
    </w:p>
    <w:p w14:paraId="4DF8B169" w14:textId="77777777" w:rsidR="00246269" w:rsidRDefault="00220561">
      <w:pPr>
        <w:ind w:left="112"/>
      </w:pPr>
      <w:r>
        <w:rPr>
          <w:b/>
        </w:rPr>
        <w:t>Subfolder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t>(title:</w:t>
      </w:r>
      <w:r>
        <w:rPr>
          <w:spacing w:val="-5"/>
        </w:rPr>
        <w:t xml:space="preserve"> </w:t>
      </w:r>
      <w:r>
        <w:rPr>
          <w:b/>
        </w:rPr>
        <w:t>Teaching</w:t>
      </w:r>
      <w:r>
        <w:t>)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teaching.</w:t>
      </w:r>
    </w:p>
    <w:p w14:paraId="58BAEAA0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4"/>
        </w:tabs>
        <w:spacing w:before="121"/>
        <w:ind w:left="1194" w:right="671"/>
      </w:pPr>
      <w:r>
        <w:t>Sub-subfolder</w:t>
      </w:r>
      <w:r>
        <w:rPr>
          <w:spacing w:val="-3"/>
        </w:rPr>
        <w:t xml:space="preserve"> </w:t>
      </w:r>
      <w:r>
        <w:t>(title:</w:t>
      </w:r>
      <w:r>
        <w:rPr>
          <w:spacing w:val="-4"/>
        </w:rPr>
        <w:t xml:space="preserve"> </w:t>
      </w:r>
      <w:r>
        <w:rPr>
          <w:b/>
        </w:rPr>
        <w:t>Syllabi</w:t>
      </w:r>
      <w:r>
        <w:t>)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syllabi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years relevant to the review period. Please include each syllabus as a separate document.</w:t>
      </w:r>
    </w:p>
    <w:p w14:paraId="15C7E208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20"/>
        <w:ind w:left="1913" w:hanging="359"/>
      </w:pPr>
      <w:r>
        <w:t>(example</w:t>
      </w:r>
      <w:r>
        <w:rPr>
          <w:spacing w:val="-4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rPr>
          <w:b/>
        </w:rPr>
        <w:t>CLSS</w:t>
      </w:r>
      <w:r>
        <w:rPr>
          <w:b/>
          <w:spacing w:val="-5"/>
        </w:rPr>
        <w:t xml:space="preserve"> </w:t>
      </w:r>
      <w:r>
        <w:rPr>
          <w:b/>
        </w:rPr>
        <w:t>1101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syllabus</w:t>
      </w:r>
      <w:r>
        <w:rPr>
          <w:spacing w:val="-2"/>
        </w:rPr>
        <w:t>)</w:t>
      </w:r>
    </w:p>
    <w:p w14:paraId="30370195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t>(example</w:t>
      </w:r>
      <w:r>
        <w:rPr>
          <w:spacing w:val="-4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rPr>
          <w:b/>
        </w:rPr>
        <w:t>CLSS</w:t>
      </w:r>
      <w:r>
        <w:rPr>
          <w:b/>
          <w:spacing w:val="-5"/>
        </w:rPr>
        <w:t xml:space="preserve"> </w:t>
      </w:r>
      <w:r>
        <w:rPr>
          <w:b/>
        </w:rPr>
        <w:t>3340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syllabus</w:t>
      </w:r>
      <w:r>
        <w:rPr>
          <w:spacing w:val="-2"/>
        </w:rPr>
        <w:t>)</w:t>
      </w:r>
    </w:p>
    <w:p w14:paraId="49447F34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14"/>
        <w:ind w:left="1913" w:hanging="359"/>
      </w:pPr>
      <w:r>
        <w:rPr>
          <w:spacing w:val="-2"/>
        </w:rPr>
        <w:t>(etc.)</w:t>
      </w:r>
    </w:p>
    <w:p w14:paraId="63D0D211" w14:textId="77777777" w:rsidR="00246269" w:rsidRDefault="00220561">
      <w:pPr>
        <w:pStyle w:val="ListParagraph"/>
        <w:numPr>
          <w:ilvl w:val="0"/>
          <w:numId w:val="1"/>
        </w:numPr>
        <w:tabs>
          <w:tab w:val="left" w:pos="1192"/>
        </w:tabs>
        <w:spacing w:before="111"/>
        <w:ind w:left="1192" w:right="109"/>
      </w:pPr>
      <w:r>
        <w:t>Sub-subfolder</w:t>
      </w:r>
      <w:r>
        <w:rPr>
          <w:spacing w:val="-2"/>
        </w:rPr>
        <w:t xml:space="preserve"> </w:t>
      </w:r>
      <w:r>
        <w:t>(title:</w:t>
      </w:r>
      <w:r>
        <w:rPr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Evaluations</w:t>
      </w:r>
      <w:r>
        <w:t>)</w:t>
      </w:r>
      <w:r>
        <w:rPr>
          <w:spacing w:val="-2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evaluations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 courses taught during years relevant to the review period. Please include each course section evaluation as a separate document.</w:t>
      </w:r>
    </w:p>
    <w:p w14:paraId="5D17D0C2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20"/>
        <w:ind w:left="1913" w:hanging="359"/>
      </w:pPr>
      <w:r>
        <w:t>(example</w:t>
      </w:r>
      <w:r>
        <w:rPr>
          <w:spacing w:val="-3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rPr>
          <w:b/>
        </w:rPr>
        <w:t>Fall</w:t>
      </w:r>
      <w:r>
        <w:rPr>
          <w:b/>
          <w:spacing w:val="-5"/>
        </w:rPr>
        <w:t xml:space="preserve"> </w:t>
      </w:r>
      <w:r>
        <w:rPr>
          <w:b/>
        </w:rPr>
        <w:t>2014</w:t>
      </w:r>
      <w:r>
        <w:rPr>
          <w:b/>
          <w:spacing w:val="-4"/>
        </w:rPr>
        <w:t xml:space="preserve"> </w:t>
      </w:r>
      <w:r>
        <w:rPr>
          <w:b/>
        </w:rPr>
        <w:t>CLSS</w:t>
      </w:r>
      <w:r>
        <w:rPr>
          <w:b/>
          <w:spacing w:val="-5"/>
        </w:rPr>
        <w:t xml:space="preserve"> </w:t>
      </w:r>
      <w:r>
        <w:rPr>
          <w:b/>
        </w:rPr>
        <w:t>1101</w:t>
      </w:r>
      <w:r>
        <w:rPr>
          <w:b/>
          <w:spacing w:val="-2"/>
        </w:rPr>
        <w:t xml:space="preserve"> evaluation</w:t>
      </w:r>
      <w:r>
        <w:rPr>
          <w:spacing w:val="-2"/>
        </w:rPr>
        <w:t>)</w:t>
      </w:r>
    </w:p>
    <w:p w14:paraId="75B0829B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spacing w:before="114"/>
        <w:ind w:left="1913" w:hanging="359"/>
      </w:pPr>
      <w:r>
        <w:t>(example</w:t>
      </w:r>
      <w:r>
        <w:rPr>
          <w:spacing w:val="-4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2015</w:t>
      </w:r>
      <w:r>
        <w:rPr>
          <w:b/>
          <w:spacing w:val="-4"/>
        </w:rPr>
        <w:t xml:space="preserve"> </w:t>
      </w:r>
      <w:r>
        <w:rPr>
          <w:b/>
        </w:rPr>
        <w:t>CLSS</w:t>
      </w:r>
      <w:r>
        <w:rPr>
          <w:b/>
          <w:spacing w:val="-5"/>
        </w:rPr>
        <w:t xml:space="preserve"> </w:t>
      </w:r>
      <w:r>
        <w:rPr>
          <w:b/>
        </w:rPr>
        <w:t>1101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evaluation</w:t>
      </w:r>
      <w:r>
        <w:rPr>
          <w:spacing w:val="-2"/>
        </w:rPr>
        <w:t>)</w:t>
      </w:r>
    </w:p>
    <w:p w14:paraId="0F8F763D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t>(example</w:t>
      </w:r>
      <w:r>
        <w:rPr>
          <w:spacing w:val="-3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rPr>
          <w:b/>
        </w:rPr>
        <w:t>Fall</w:t>
      </w:r>
      <w:r>
        <w:rPr>
          <w:b/>
          <w:spacing w:val="-5"/>
        </w:rPr>
        <w:t xml:space="preserve"> </w:t>
      </w:r>
      <w:r>
        <w:rPr>
          <w:b/>
        </w:rPr>
        <w:t>2014</w:t>
      </w:r>
      <w:r>
        <w:rPr>
          <w:b/>
          <w:spacing w:val="-4"/>
        </w:rPr>
        <w:t xml:space="preserve"> </w:t>
      </w:r>
      <w:r>
        <w:rPr>
          <w:b/>
        </w:rPr>
        <w:t>CLSS</w:t>
      </w:r>
      <w:r>
        <w:rPr>
          <w:b/>
          <w:spacing w:val="-5"/>
        </w:rPr>
        <w:t xml:space="preserve"> </w:t>
      </w:r>
      <w:r>
        <w:rPr>
          <w:b/>
        </w:rPr>
        <w:t>3340</w:t>
      </w:r>
      <w:r>
        <w:rPr>
          <w:b/>
          <w:spacing w:val="-2"/>
        </w:rPr>
        <w:t xml:space="preserve"> evaluation</w:t>
      </w:r>
      <w:r>
        <w:rPr>
          <w:spacing w:val="-2"/>
        </w:rPr>
        <w:t>)</w:t>
      </w:r>
    </w:p>
    <w:p w14:paraId="0DB7B471" w14:textId="77777777" w:rsidR="00246269" w:rsidRDefault="00220561">
      <w:pPr>
        <w:pStyle w:val="ListParagraph"/>
        <w:numPr>
          <w:ilvl w:val="1"/>
          <w:numId w:val="1"/>
        </w:numPr>
        <w:tabs>
          <w:tab w:val="left" w:pos="1913"/>
        </w:tabs>
        <w:ind w:left="1913" w:hanging="359"/>
      </w:pPr>
      <w:r>
        <w:rPr>
          <w:spacing w:val="-2"/>
        </w:rPr>
        <w:t>(etc.)</w:t>
      </w:r>
    </w:p>
    <w:p w14:paraId="5B9201F4" w14:textId="77777777" w:rsidR="00246269" w:rsidRDefault="00246269">
      <w:pPr>
        <w:pStyle w:val="BodyText"/>
        <w:spacing w:before="234"/>
      </w:pPr>
    </w:p>
    <w:p w14:paraId="0B61E29B" w14:textId="77777777" w:rsidR="00246269" w:rsidRDefault="00220561">
      <w:pPr>
        <w:pStyle w:val="BodyText"/>
        <w:ind w:left="112"/>
      </w:pPr>
      <w:r>
        <w:rPr>
          <w:b/>
        </w:rPr>
        <w:t xml:space="preserve">Subfolder 3 </w:t>
      </w:r>
      <w:r>
        <w:t xml:space="preserve">(title: </w:t>
      </w:r>
      <w:r>
        <w:rPr>
          <w:b/>
        </w:rPr>
        <w:t>Research-Scholarly and Creative Work</w:t>
      </w:r>
      <w:r>
        <w:t>) includes copies of articles, chapters, etc. and any other</w:t>
      </w:r>
      <w:r>
        <w:rPr>
          <w:spacing w:val="-3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deems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scholarly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record. Please use clear and meaningful file names for all documents.</w:t>
      </w:r>
    </w:p>
    <w:p w14:paraId="453F1C8A" w14:textId="77777777" w:rsidR="00246269" w:rsidRDefault="00246269">
      <w:pPr>
        <w:pStyle w:val="BodyText"/>
        <w:spacing w:before="238"/>
      </w:pPr>
    </w:p>
    <w:p w14:paraId="2136B7DF" w14:textId="77777777" w:rsidR="00246269" w:rsidRDefault="00220561">
      <w:pPr>
        <w:pStyle w:val="BodyText"/>
        <w:spacing w:before="1"/>
        <w:ind w:left="112"/>
      </w:pPr>
      <w:r>
        <w:rPr>
          <w:b/>
        </w:rPr>
        <w:t>Subfolder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t>(title:</w:t>
      </w:r>
      <w:r>
        <w:rPr>
          <w:spacing w:val="-3"/>
        </w:rPr>
        <w:t xml:space="preserve"> </w:t>
      </w:r>
      <w:r>
        <w:rPr>
          <w:b/>
        </w:rPr>
        <w:t>Service</w:t>
      </w:r>
      <w:r>
        <w:t>)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deems relevant to service activity. Please use clear and meaningful file names for all documents.</w:t>
      </w:r>
    </w:p>
    <w:p w14:paraId="4B38A267" w14:textId="77777777" w:rsidR="00246269" w:rsidRDefault="00246269">
      <w:pPr>
        <w:pStyle w:val="BodyText"/>
        <w:spacing w:before="240"/>
      </w:pPr>
    </w:p>
    <w:p w14:paraId="56BB32B1" w14:textId="58BF4722" w:rsidR="00246269" w:rsidRDefault="00220561">
      <w:pPr>
        <w:ind w:left="112" w:right="143"/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>materials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fall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3"/>
        </w:rPr>
        <w:t xml:space="preserve"> </w:t>
      </w:r>
      <w:r>
        <w:rPr>
          <w:i/>
        </w:rPr>
        <w:t>these</w:t>
      </w:r>
      <w:r>
        <w:rPr>
          <w:i/>
          <w:spacing w:val="-4"/>
        </w:rPr>
        <w:t xml:space="preserve"> </w:t>
      </w:r>
      <w:r>
        <w:rPr>
          <w:i/>
        </w:rPr>
        <w:t>guidelines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questions</w:t>
      </w:r>
      <w:r>
        <w:rPr>
          <w:i/>
          <w:spacing w:val="-4"/>
        </w:rPr>
        <w:t xml:space="preserve"> </w:t>
      </w:r>
      <w:r>
        <w:rPr>
          <w:i/>
        </w:rPr>
        <w:t>about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submission</w:t>
      </w:r>
      <w:r>
        <w:rPr>
          <w:i/>
          <w:spacing w:val="-3"/>
        </w:rPr>
        <w:t xml:space="preserve"> </w:t>
      </w:r>
      <w:r>
        <w:rPr>
          <w:i/>
        </w:rPr>
        <w:t xml:space="preserve">process, please contact </w:t>
      </w:r>
      <w:r w:rsidR="00772B09">
        <w:rPr>
          <w:i/>
        </w:rPr>
        <w:t>Lori Tapanila</w:t>
      </w:r>
      <w:r w:rsidR="0068000C">
        <w:rPr>
          <w:i/>
        </w:rPr>
        <w:t xml:space="preserve"> at </w:t>
      </w:r>
      <w:hyperlink r:id="rId6" w:history="1">
        <w:r w:rsidR="00772B09">
          <w:rPr>
            <w:rStyle w:val="Hyperlink"/>
            <w:i/>
          </w:rPr>
          <w:t>loritapanila@isu.edu</w:t>
        </w:r>
      </w:hyperlink>
      <w:r>
        <w:rPr>
          <w:i/>
          <w:color w:val="0562C1"/>
        </w:rPr>
        <w:t xml:space="preserve"> </w:t>
      </w:r>
      <w:r>
        <w:rPr>
          <w:i/>
        </w:rPr>
        <w:t>or x</w:t>
      </w:r>
      <w:r w:rsidR="00772B09">
        <w:rPr>
          <w:i/>
        </w:rPr>
        <w:t>6311</w:t>
      </w:r>
      <w:r>
        <w:rPr>
          <w:i/>
        </w:rPr>
        <w:t xml:space="preserve"> (from a campus phone, and 208-282-</w:t>
      </w:r>
      <w:r w:rsidR="00772B09">
        <w:rPr>
          <w:i/>
        </w:rPr>
        <w:t>6311</w:t>
      </w:r>
      <w:r>
        <w:rPr>
          <w:i/>
        </w:rPr>
        <w:t xml:space="preserve"> for off-campus)</w:t>
      </w:r>
      <w:r>
        <w:t xml:space="preserve"> </w:t>
      </w:r>
      <w:r w:rsidRPr="00220561">
        <w:rPr>
          <w:i/>
          <w:iCs/>
        </w:rPr>
        <w:t xml:space="preserve">or Laura Ahola-Young at </w:t>
      </w:r>
      <w:hyperlink r:id="rId7" w:history="1">
        <w:r w:rsidRPr="00220561">
          <w:rPr>
            <w:rStyle w:val="Hyperlink"/>
            <w:i/>
            <w:iCs/>
          </w:rPr>
          <w:t>lauraaholayoung@isu.edu</w:t>
        </w:r>
      </w:hyperlink>
      <w:r w:rsidRPr="00220561">
        <w:rPr>
          <w:i/>
          <w:iCs/>
        </w:rPr>
        <w:t xml:space="preserve"> or x5713 (from a campus phone, and 208-282-5713 for off-campus).</w:t>
      </w:r>
    </w:p>
    <w:p w14:paraId="66949201" w14:textId="77777777" w:rsidR="00246269" w:rsidRDefault="00246269">
      <w:pPr>
        <w:pStyle w:val="BodyText"/>
        <w:rPr>
          <w:sz w:val="20"/>
        </w:rPr>
      </w:pPr>
    </w:p>
    <w:p w14:paraId="6CB22B2B" w14:textId="77777777" w:rsidR="00246269" w:rsidRDefault="00246269">
      <w:pPr>
        <w:pStyle w:val="BodyText"/>
        <w:rPr>
          <w:sz w:val="20"/>
        </w:rPr>
      </w:pPr>
    </w:p>
    <w:p w14:paraId="0A2F05AA" w14:textId="77777777" w:rsidR="00246269" w:rsidRDefault="00246269">
      <w:pPr>
        <w:pStyle w:val="BodyText"/>
        <w:rPr>
          <w:sz w:val="20"/>
        </w:rPr>
      </w:pPr>
    </w:p>
    <w:p w14:paraId="48F8F3BE" w14:textId="77777777" w:rsidR="00246269" w:rsidRDefault="00246269">
      <w:pPr>
        <w:pStyle w:val="BodyText"/>
        <w:rPr>
          <w:sz w:val="20"/>
        </w:rPr>
      </w:pPr>
    </w:p>
    <w:p w14:paraId="11ABA794" w14:textId="77777777" w:rsidR="00246269" w:rsidRDefault="00246269">
      <w:pPr>
        <w:pStyle w:val="BodyText"/>
        <w:rPr>
          <w:sz w:val="20"/>
        </w:rPr>
      </w:pPr>
    </w:p>
    <w:p w14:paraId="01488D4B" w14:textId="77777777" w:rsidR="00246269" w:rsidRDefault="00246269">
      <w:pPr>
        <w:pStyle w:val="BodyText"/>
        <w:rPr>
          <w:sz w:val="20"/>
        </w:rPr>
      </w:pPr>
    </w:p>
    <w:p w14:paraId="57613662" w14:textId="77777777" w:rsidR="00246269" w:rsidRDefault="00246269">
      <w:pPr>
        <w:pStyle w:val="BodyText"/>
        <w:rPr>
          <w:sz w:val="20"/>
        </w:rPr>
      </w:pPr>
    </w:p>
    <w:p w14:paraId="47703A06" w14:textId="77777777" w:rsidR="00246269" w:rsidRDefault="00246269">
      <w:pPr>
        <w:pStyle w:val="BodyText"/>
        <w:spacing w:before="205"/>
        <w:rPr>
          <w:sz w:val="20"/>
        </w:rPr>
      </w:pPr>
    </w:p>
    <w:p w14:paraId="376ED71D" w14:textId="77777777" w:rsidR="00246269" w:rsidRDefault="00220561">
      <w:pPr>
        <w:ind w:left="380"/>
        <w:jc w:val="center"/>
        <w:rPr>
          <w:sz w:val="20"/>
        </w:rPr>
      </w:pPr>
      <w:r>
        <w:rPr>
          <w:spacing w:val="-10"/>
          <w:sz w:val="20"/>
        </w:rPr>
        <w:t>2</w:t>
      </w:r>
    </w:p>
    <w:sectPr w:rsidR="00246269">
      <w:pgSz w:w="12240" w:h="15840"/>
      <w:pgMar w:top="24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46361"/>
    <w:multiLevelType w:val="hybridMultilevel"/>
    <w:tmpl w:val="7A823554"/>
    <w:lvl w:ilvl="0" w:tplc="30D0FDDA">
      <w:numFmt w:val="bullet"/>
      <w:lvlText w:val=""/>
      <w:lvlJc w:val="left"/>
      <w:pPr>
        <w:ind w:left="119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F20F30">
      <w:numFmt w:val="bullet"/>
      <w:lvlText w:val="o"/>
      <w:lvlJc w:val="left"/>
      <w:pPr>
        <w:ind w:left="191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5E9F5C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3" w:tplc="04C8E81E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 w:tplc="7A86D870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DA0CA224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6" w:tplc="AEB62AB6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 w:tplc="F1D4D8BE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A3B6F94C">
      <w:numFmt w:val="bullet"/>
      <w:lvlText w:val="•"/>
      <w:lvlJc w:val="left"/>
      <w:pPr>
        <w:ind w:left="831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269"/>
    <w:rsid w:val="00220561"/>
    <w:rsid w:val="00246269"/>
    <w:rsid w:val="0068000C"/>
    <w:rsid w:val="0072027C"/>
    <w:rsid w:val="007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A562"/>
  <w15:docId w15:val="{8EEC9DEB-1D14-4AF4-8829-A7FDCF9B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3"/>
      <w:ind w:left="191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00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aholayoung@i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itapanila@i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Gribas</dc:creator>
  <dc:description/>
  <cp:lastModifiedBy>Lisa</cp:lastModifiedBy>
  <cp:revision>5</cp:revision>
  <dcterms:created xsi:type="dcterms:W3CDTF">2025-08-07T16:25:00Z</dcterms:created>
  <dcterms:modified xsi:type="dcterms:W3CDTF">2025-09-17T15:14:00Z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D:20230901164338</vt:lpwstr>
  </property>
</Properties>
</file>