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3AA51" w14:textId="23816326" w:rsidR="002157C0" w:rsidRDefault="00000000">
      <w:pPr>
        <w:jc w:val="center"/>
      </w:pPr>
      <w:r>
        <w:rPr>
          <w:b/>
          <w:sz w:val="32"/>
        </w:rPr>
        <w:t>Donald S. Hastings, Ed.D.</w:t>
      </w:r>
      <w:r>
        <w:rPr>
          <w:b/>
          <w:sz w:val="32"/>
        </w:rPr>
        <w:br/>
      </w:r>
      <w:r>
        <w:t>Assistant Professor, School Psychology &amp; Educational Leadership</w:t>
      </w:r>
      <w:r>
        <w:br/>
        <w:t>Idaho State University</w:t>
      </w:r>
      <w:r>
        <w:br/>
      </w:r>
      <w:r>
        <w:rPr>
          <w:sz w:val="20"/>
        </w:rPr>
        <w:t>921 S. 8th Avenue, Stop 8059 | Pocatello, ID 83209</w:t>
      </w:r>
      <w:r>
        <w:rPr>
          <w:sz w:val="20"/>
        </w:rPr>
        <w:br/>
        <w:t>donaldhastings@isu.edu | (830) 491-1023</w:t>
      </w:r>
      <w:r>
        <w:rPr>
          <w:sz w:val="20"/>
        </w:rPr>
        <w:br/>
        <w:t>www.linkedin.com/in/donald-hastings-b42a73380</w:t>
      </w:r>
    </w:p>
    <w:p w14:paraId="6539BD17" w14:textId="179A069E" w:rsidR="002157C0" w:rsidRDefault="00000000">
      <w:r>
        <w:t>________________________________________________________________________</w:t>
      </w:r>
    </w:p>
    <w:p w14:paraId="7318091F" w14:textId="77777777" w:rsidR="002157C0" w:rsidRDefault="00000000">
      <w:r>
        <w:rPr>
          <w:b/>
          <w:sz w:val="28"/>
        </w:rPr>
        <w:t>Education</w:t>
      </w:r>
    </w:p>
    <w:p w14:paraId="7C22EE6F" w14:textId="77777777" w:rsidR="002157C0" w:rsidRDefault="00000000">
      <w:r>
        <w:t>• Ed.D. in Educational Leadership | 2011 | Argosy University, Orange, CA</w:t>
      </w:r>
      <w:r>
        <w:br/>
        <w:t xml:space="preserve">  Dissertation Title: “An Analysis of the Correlation between Principal Self-Perceived Leadership Effectiveness and Teacher-Principal Trust”</w:t>
      </w:r>
    </w:p>
    <w:p w14:paraId="6322020C" w14:textId="77777777" w:rsidR="002157C0" w:rsidRDefault="00000000">
      <w:r>
        <w:t>• M.S. in Applied Psychology / University Teaching Certification | 2022 | Angelo State University, San Angelo, TX</w:t>
      </w:r>
    </w:p>
    <w:p w14:paraId="2AB56B97" w14:textId="77777777" w:rsidR="002157C0" w:rsidRDefault="00000000">
      <w:r>
        <w:t>• M.S. in Education Administration | 1993 | National University, Santa Ana, CA</w:t>
      </w:r>
    </w:p>
    <w:p w14:paraId="0CED428C" w14:textId="77777777" w:rsidR="002157C0" w:rsidRDefault="00000000">
      <w:r>
        <w:t>• B.A. in Social Science (Minor in Psychology) | 1983 | San Diego State University, San Diego, CA</w:t>
      </w:r>
    </w:p>
    <w:p w14:paraId="051E9B4D" w14:textId="77777777" w:rsidR="002157C0" w:rsidRDefault="00000000">
      <w:r>
        <w:rPr>
          <w:b/>
          <w:sz w:val="28"/>
        </w:rPr>
        <w:t>Academic Appointments</w:t>
      </w:r>
    </w:p>
    <w:p w14:paraId="0238936C" w14:textId="77777777" w:rsidR="002157C0" w:rsidRDefault="00000000">
      <w:r>
        <w:t>• Assistant Professor | School Psychology &amp; Educational Leadership, Idaho State University | Aug 2025 – Present</w:t>
      </w:r>
    </w:p>
    <w:p w14:paraId="4F7C3D6C" w14:textId="77777777" w:rsidR="002157C0" w:rsidRDefault="00000000">
      <w:r>
        <w:t>• Adjunct Professor | Post-Baccalaureate Teacher Certification Program, Texas Lutheran University | Aug 2011 – May 2019</w:t>
      </w:r>
    </w:p>
    <w:p w14:paraId="6C4D3200" w14:textId="77777777" w:rsidR="002157C0" w:rsidRDefault="00000000">
      <w:r>
        <w:t>• Adjunct Professor | Graduate/Administrative Certification Program, Concordia University – San Antonio | May 2013 – Feb 2016</w:t>
      </w:r>
    </w:p>
    <w:p w14:paraId="68840BB4" w14:textId="77777777" w:rsidR="002157C0" w:rsidRDefault="00000000">
      <w:r>
        <w:t>• Adjunct Professor | University of Texas at San Antonio | Jun 2015</w:t>
      </w:r>
    </w:p>
    <w:p w14:paraId="2CC1F333" w14:textId="77777777" w:rsidR="002157C0" w:rsidRDefault="00000000">
      <w:r>
        <w:t>• Adjunct Professor / Dissertation Committee Member | William Howard Taft University | Jan 2013 – Oct 2015</w:t>
      </w:r>
    </w:p>
    <w:p w14:paraId="279BBA34" w14:textId="77777777" w:rsidR="002157C0" w:rsidRDefault="00000000">
      <w:r>
        <w:rPr>
          <w:b/>
          <w:sz w:val="28"/>
        </w:rPr>
        <w:t>Research, Scholarship, and Creative Activity</w:t>
      </w:r>
    </w:p>
    <w:p w14:paraId="1C432C18" w14:textId="77777777" w:rsidR="002157C0" w:rsidRDefault="00000000">
      <w:r>
        <w:t>Peer-Reviewed Publications</w:t>
      </w:r>
    </w:p>
    <w:p w14:paraId="57FF47F8" w14:textId="77777777" w:rsidR="002157C0" w:rsidRDefault="00000000">
      <w:r>
        <w:t>• Hastings, D. S. (2011). An Analysis of the Correlation between Principal Self-Perceived Leadership Effectiveness and Teacher-Principal Trust. Doctoral dissertation, Argosy University.</w:t>
      </w:r>
    </w:p>
    <w:p w14:paraId="25EC9213" w14:textId="6296658C" w:rsidR="00CF39C4" w:rsidRDefault="00CF39C4">
      <w:r>
        <w:lastRenderedPageBreak/>
        <w:t xml:space="preserve">Bocanegra, J. (2025) </w:t>
      </w:r>
      <w:r w:rsidRPr="00CF39C4">
        <w:t>A Way Forward: Mental Health, Satisfaction, and Protective Factors in Psychology Training Programs Post-COVID-19</w:t>
      </w:r>
    </w:p>
    <w:p w14:paraId="7778D839" w14:textId="77777777" w:rsidR="002157C0" w:rsidRDefault="00000000">
      <w:r>
        <w:t>Works in Progress / Submitted</w:t>
      </w:r>
    </w:p>
    <w:p w14:paraId="720BE875" w14:textId="279C7BB5" w:rsidR="002157C0" w:rsidRDefault="00000000">
      <w:r>
        <w:t xml:space="preserve">• Hastings, D. S. (In preparation). </w:t>
      </w:r>
      <w:r w:rsidR="00985903">
        <w:t>Texas Academic Alternative School Genius Bar Presentation</w:t>
      </w:r>
    </w:p>
    <w:p w14:paraId="4DE1C41E" w14:textId="014D9EE5" w:rsidR="002157C0" w:rsidRDefault="00000000">
      <w:r>
        <w:t xml:space="preserve">• Hastings, D. S. (In preparation). </w:t>
      </w:r>
      <w:r w:rsidR="00985903">
        <w:t>Nurturing Student Motivation; ASCD</w:t>
      </w:r>
      <w:r w:rsidR="00094C3A">
        <w:t xml:space="preserve"> </w:t>
      </w:r>
      <w:r w:rsidR="00094C3A">
        <w:rPr>
          <w:i/>
          <w:iCs/>
        </w:rPr>
        <w:t>Igniting Curiosity in Schools</w:t>
      </w:r>
      <w:r w:rsidR="00094C3A">
        <w:t xml:space="preserve"> April 2026 Edition</w:t>
      </w:r>
    </w:p>
    <w:p w14:paraId="1FEB87A0" w14:textId="1AA04780" w:rsidR="00E2647F" w:rsidRDefault="00E2647F" w:rsidP="00E2647F">
      <w:pPr>
        <w:spacing w:after="0"/>
      </w:pPr>
      <w:r>
        <w:t>• Applied and accepted for ASSERT – “</w:t>
      </w:r>
      <w:r w:rsidRPr="00E2647F">
        <w:t xml:space="preserve">to learn together and grow as scholars, leaders, </w:t>
      </w:r>
    </w:p>
    <w:p w14:paraId="73B79343" w14:textId="40D64C2D" w:rsidR="00E2647F" w:rsidRDefault="00E2647F" w:rsidP="00E2647F">
      <w:pPr>
        <w:spacing w:after="0"/>
      </w:pPr>
      <w:r>
        <w:t xml:space="preserve">   </w:t>
      </w:r>
      <w:r w:rsidRPr="00E2647F">
        <w:t>educators, and professionals in a community-centric environment</w:t>
      </w:r>
      <w:r>
        <w:t>.”</w:t>
      </w:r>
    </w:p>
    <w:p w14:paraId="2B1A52E1" w14:textId="77777777" w:rsidR="00E2647F" w:rsidRPr="00094C3A" w:rsidRDefault="00E2647F" w:rsidP="00E2647F">
      <w:pPr>
        <w:spacing w:after="0"/>
      </w:pPr>
    </w:p>
    <w:p w14:paraId="692D973A" w14:textId="77777777" w:rsidR="002157C0" w:rsidRDefault="00000000">
      <w:r>
        <w:rPr>
          <w:b/>
          <w:sz w:val="28"/>
        </w:rPr>
        <w:t>Grants and Funding</w:t>
      </w:r>
    </w:p>
    <w:p w14:paraId="150F6E3B" w14:textId="77777777" w:rsidR="002157C0" w:rsidRDefault="00000000">
      <w:r>
        <w:t>• [To be added when applicable]</w:t>
      </w:r>
    </w:p>
    <w:p w14:paraId="0C047EF7" w14:textId="77777777" w:rsidR="002157C0" w:rsidRDefault="00000000">
      <w:r>
        <w:rPr>
          <w:b/>
          <w:sz w:val="28"/>
        </w:rPr>
        <w:t>Invited Talks and Presentations</w:t>
      </w:r>
    </w:p>
    <w:p w14:paraId="23877FAE" w14:textId="0B8DCF32" w:rsidR="002157C0" w:rsidRDefault="00000000">
      <w:r>
        <w:t>• Developing Trust through Effective Leadership</w:t>
      </w:r>
      <w:r w:rsidR="00094C3A">
        <w:t xml:space="preserve"> - Seguin ISD Leadership </w:t>
      </w:r>
    </w:p>
    <w:p w14:paraId="1CB84910" w14:textId="77777777" w:rsidR="00094C3A" w:rsidRDefault="00000000" w:rsidP="00094C3A">
      <w:pPr>
        <w:spacing w:after="0"/>
      </w:pPr>
      <w:r>
        <w:t>• Instructional and Questioning Strategies for Deeper Learning</w:t>
      </w:r>
      <w:r w:rsidR="00094C3A">
        <w:t xml:space="preserve"> – Summer Summit Seguin  </w:t>
      </w:r>
    </w:p>
    <w:p w14:paraId="203A07A9" w14:textId="0C954291" w:rsidR="002157C0" w:rsidRDefault="00094C3A" w:rsidP="00094C3A">
      <w:pPr>
        <w:spacing w:after="0"/>
      </w:pPr>
      <w:r>
        <w:t xml:space="preserve">   ISD</w:t>
      </w:r>
    </w:p>
    <w:p w14:paraId="6D44A2E0" w14:textId="0AE49DAB" w:rsidR="002157C0" w:rsidRDefault="00000000">
      <w:r>
        <w:t>• Developing and Using Learning Targets</w:t>
      </w:r>
      <w:r w:rsidR="00094C3A">
        <w:t xml:space="preserve"> - Seguin ISD</w:t>
      </w:r>
    </w:p>
    <w:p w14:paraId="7D296C53" w14:textId="1ED296F8" w:rsidR="002157C0" w:rsidRDefault="00000000">
      <w:r>
        <w:t>• Integrated Math &amp; Science through the 5-E Model</w:t>
      </w:r>
      <w:r w:rsidR="00094C3A">
        <w:t xml:space="preserve"> – Seguin ISD</w:t>
      </w:r>
    </w:p>
    <w:p w14:paraId="392D9D38" w14:textId="1BB8FF39" w:rsidR="002157C0" w:rsidRDefault="00000000">
      <w:r>
        <w:t>• Search &amp; Seizure Procedures in Schools</w:t>
      </w:r>
      <w:r w:rsidR="00094C3A">
        <w:t xml:space="preserve"> – Seguin ISD Administration</w:t>
      </w:r>
    </w:p>
    <w:p w14:paraId="25F54AEE" w14:textId="77777777" w:rsidR="002157C0" w:rsidRDefault="00000000">
      <w:r>
        <w:rPr>
          <w:b/>
          <w:sz w:val="28"/>
        </w:rPr>
        <w:t>Teaching Experience</w:t>
      </w:r>
    </w:p>
    <w:p w14:paraId="4E486147" w14:textId="77777777" w:rsidR="002157C0" w:rsidRDefault="00000000">
      <w:r>
        <w:t>Courses Taught</w:t>
      </w:r>
    </w:p>
    <w:p w14:paraId="49C8D24F" w14:textId="77777777" w:rsidR="002157C0" w:rsidRDefault="00000000">
      <w:r>
        <w:t>• EDLA 6612: School Law, Governance &amp; Ethics (Graduate) | Idaho State University | 2025–Present</w:t>
      </w:r>
    </w:p>
    <w:p w14:paraId="383901A8" w14:textId="77777777" w:rsidR="002157C0" w:rsidRDefault="00000000">
      <w:r>
        <w:t>• EDLA 6662: The Superintendency (Graduate) | Idaho State University | 2025–Present</w:t>
      </w:r>
    </w:p>
    <w:p w14:paraId="7E016584" w14:textId="74574E3A" w:rsidR="002157C0" w:rsidRDefault="00000000">
      <w:r>
        <w:t xml:space="preserve">• </w:t>
      </w:r>
      <w:r w:rsidR="003160DD">
        <w:t xml:space="preserve">EDUC </w:t>
      </w:r>
      <w:r w:rsidR="00985903">
        <w:t xml:space="preserve">332 </w:t>
      </w:r>
      <w:r>
        <w:t>Learning Processes &amp; Evaluation</w:t>
      </w:r>
      <w:r w:rsidR="00666E4B">
        <w:t xml:space="preserve"> (Teacher Certification)</w:t>
      </w:r>
      <w:r>
        <w:t xml:space="preserve"> | Texas Lutheran University | 2011–2019</w:t>
      </w:r>
    </w:p>
    <w:p w14:paraId="19EC12AB" w14:textId="2D6492D4" w:rsidR="00666E4B" w:rsidRDefault="00000000">
      <w:r>
        <w:t xml:space="preserve">• </w:t>
      </w:r>
      <w:r w:rsidR="00985903">
        <w:t xml:space="preserve">EDUC 431 </w:t>
      </w:r>
      <w:r>
        <w:t>Instructional Strategies &amp; Support</w:t>
      </w:r>
      <w:r w:rsidR="00666E4B">
        <w:t xml:space="preserve"> (Teacher Certification)</w:t>
      </w:r>
      <w:r>
        <w:t xml:space="preserve"> | Texas Lutheran University | 2011–2019</w:t>
      </w:r>
    </w:p>
    <w:p w14:paraId="028358AD" w14:textId="48429C5A" w:rsidR="00666E4B" w:rsidRDefault="00666E4B">
      <w:r>
        <w:lastRenderedPageBreak/>
        <w:t>• EDAD 5352 Principal as a Resource Leader (Graduate) | Concordia University – San Antonio| 2013-2016</w:t>
      </w:r>
    </w:p>
    <w:p w14:paraId="39DB0B77" w14:textId="1C76B8AA" w:rsidR="00666E4B" w:rsidRDefault="00045314">
      <w:r>
        <w:t>• MED</w:t>
      </w:r>
      <w:r w:rsidR="00666E4B">
        <w:t xml:space="preserve"> 5308 Ethics and Leadership in Education (Graduate) | Concordia University – San Antonio| 2013-2016</w:t>
      </w:r>
    </w:p>
    <w:p w14:paraId="79CB1551" w14:textId="6CAF600D" w:rsidR="00045314" w:rsidRDefault="00045314" w:rsidP="00045314">
      <w:r>
        <w:t xml:space="preserve">• EDAD 5309E Differentiated Instruction and Learning </w:t>
      </w:r>
      <w:r w:rsidR="003160DD">
        <w:t>Theory (</w:t>
      </w:r>
      <w:r>
        <w:t>Graduate) | Concordia University – San Antonio| 2013-2016</w:t>
      </w:r>
    </w:p>
    <w:p w14:paraId="72AE19DC" w14:textId="712E645F" w:rsidR="00045314" w:rsidRDefault="00045314" w:rsidP="00045314">
      <w:r>
        <w:t>• MED 5305 Educational Research (Graduate) | Concordia University – San Antonio| 2013-2016</w:t>
      </w:r>
    </w:p>
    <w:p w14:paraId="2F611673" w14:textId="49105223" w:rsidR="00045314" w:rsidRDefault="00045314" w:rsidP="00045314">
      <w:r>
        <w:t>• MED 5303E Curriculum Design and Practice (Models of Teaching) (Graduate) | Concordia University – San Antonio| 2013-2016</w:t>
      </w:r>
    </w:p>
    <w:p w14:paraId="75FD72EC" w14:textId="311267FD" w:rsidR="00045314" w:rsidRDefault="00045314" w:rsidP="00045314">
      <w:r>
        <w:t xml:space="preserve">• </w:t>
      </w:r>
      <w:r w:rsidR="003160DD">
        <w:t>EDU 41200 Clinical Teaching</w:t>
      </w:r>
      <w:r>
        <w:t xml:space="preserve"> | Concordia University – San Antonio| 2013-2016</w:t>
      </w:r>
    </w:p>
    <w:p w14:paraId="7065B725" w14:textId="06619BF9" w:rsidR="00045314" w:rsidRDefault="003160DD">
      <w:r>
        <w:t>• CI 6003 Theory of Curriculum and Instruction (Graduate) | University of Texas at San Antonio – San Antonio| 2015</w:t>
      </w:r>
    </w:p>
    <w:p w14:paraId="2415B38F" w14:textId="77777777" w:rsidR="002157C0" w:rsidRPr="00985903" w:rsidRDefault="00000000">
      <w:pPr>
        <w:rPr>
          <w:b/>
          <w:bCs/>
          <w:sz w:val="28"/>
          <w:szCs w:val="28"/>
        </w:rPr>
      </w:pPr>
      <w:r w:rsidRPr="00985903">
        <w:rPr>
          <w:b/>
          <w:bCs/>
          <w:sz w:val="28"/>
          <w:szCs w:val="28"/>
        </w:rPr>
        <w:t>Curriculum Development</w:t>
      </w:r>
    </w:p>
    <w:p w14:paraId="6F964B6A" w14:textId="4E921CDD" w:rsidR="002157C0" w:rsidRDefault="00000000">
      <w:r>
        <w:t xml:space="preserve">• Developed and revised graduate-level leadership and ethics courses to align with Idaho Standards for School Principals and </w:t>
      </w:r>
      <w:r w:rsidR="00985903">
        <w:t>SP</w:t>
      </w:r>
      <w:r>
        <w:t>EL.</w:t>
      </w:r>
    </w:p>
    <w:p w14:paraId="45C15C5E" w14:textId="77777777" w:rsidR="002157C0" w:rsidRDefault="00000000">
      <w:pPr>
        <w:rPr>
          <w:b/>
          <w:sz w:val="28"/>
        </w:rPr>
      </w:pPr>
      <w:r>
        <w:rPr>
          <w:b/>
          <w:sz w:val="28"/>
        </w:rPr>
        <w:t>Dissertation Committees</w:t>
      </w:r>
    </w:p>
    <w:p w14:paraId="47A0B90F" w14:textId="5A88296D" w:rsidR="00E2647F" w:rsidRDefault="00E2647F" w:rsidP="00DC3B2B">
      <w:pPr>
        <w:spacing w:after="0"/>
        <w:rPr>
          <w:bCs/>
          <w:szCs w:val="24"/>
        </w:rPr>
      </w:pPr>
      <w:r w:rsidRPr="00E2647F">
        <w:rPr>
          <w:bCs/>
          <w:szCs w:val="24"/>
        </w:rPr>
        <w:t>Idaho State University</w:t>
      </w:r>
      <w:r>
        <w:rPr>
          <w:bCs/>
          <w:szCs w:val="24"/>
        </w:rPr>
        <w:t>:</w:t>
      </w:r>
    </w:p>
    <w:p w14:paraId="50C35A36" w14:textId="77777777" w:rsidR="00DC3B2B" w:rsidRDefault="00DC3B2B" w:rsidP="00DC3B2B">
      <w:pPr>
        <w:spacing w:after="0"/>
        <w:rPr>
          <w:bCs/>
          <w:szCs w:val="24"/>
        </w:rPr>
      </w:pPr>
    </w:p>
    <w:p w14:paraId="74FCE3F8" w14:textId="58AEC621" w:rsidR="00DC3B2B" w:rsidRDefault="00DC3B2B" w:rsidP="00DC3B2B">
      <w:pPr>
        <w:spacing w:after="0"/>
      </w:pPr>
      <w:r w:rsidRPr="00DC3B2B">
        <w:rPr>
          <w:bCs/>
          <w:szCs w:val="24"/>
        </w:rPr>
        <w:t xml:space="preserve"> </w:t>
      </w:r>
      <w:r>
        <w:rPr>
          <w:bCs/>
          <w:szCs w:val="24"/>
        </w:rPr>
        <w:t xml:space="preserve">  - </w:t>
      </w:r>
      <w:r w:rsidRPr="00DC3B2B">
        <w:rPr>
          <w:bCs/>
          <w:szCs w:val="24"/>
        </w:rPr>
        <w:t>Paul Belue</w:t>
      </w:r>
      <w:r>
        <w:rPr>
          <w:bCs/>
          <w:szCs w:val="24"/>
        </w:rPr>
        <w:t xml:space="preserve"> </w:t>
      </w:r>
      <w:r>
        <w:t>|Committee Member|</w:t>
      </w:r>
    </w:p>
    <w:p w14:paraId="495897F2" w14:textId="77777777" w:rsidR="00DC3B2B" w:rsidRPr="00DC3B2B" w:rsidRDefault="00DC3B2B" w:rsidP="00DC3B2B">
      <w:pPr>
        <w:spacing w:after="0"/>
        <w:rPr>
          <w:bCs/>
          <w:szCs w:val="24"/>
        </w:rPr>
      </w:pPr>
    </w:p>
    <w:p w14:paraId="5A0DE63D" w14:textId="77777777" w:rsidR="00DC3B2B" w:rsidRDefault="00000000" w:rsidP="00985903">
      <w:pPr>
        <w:spacing w:after="0"/>
      </w:pPr>
      <w:r>
        <w:t>William Howard Taft University:</w:t>
      </w:r>
    </w:p>
    <w:p w14:paraId="36CFBB69" w14:textId="7168BC54" w:rsidR="00985903" w:rsidRDefault="00000000" w:rsidP="00985903">
      <w:pPr>
        <w:spacing w:after="0"/>
      </w:pPr>
      <w:r>
        <w:br/>
        <w:t xml:space="preserve">  - Susan Ratliff – Development and Evaluation of a Short-Term Academy to Improve </w:t>
      </w:r>
      <w:r w:rsidR="00985903">
        <w:t xml:space="preserve">  </w:t>
      </w:r>
    </w:p>
    <w:p w14:paraId="0B5FEE3F" w14:textId="77777777" w:rsidR="00DC3B2B" w:rsidRDefault="00985903" w:rsidP="00985903">
      <w:pPr>
        <w:spacing w:after="0"/>
      </w:pPr>
      <w:r>
        <w:t xml:space="preserve">                             Self-Regulation Skills</w:t>
      </w:r>
      <w:r w:rsidR="00DC3B2B">
        <w:t xml:space="preserve"> |Committee Member|</w:t>
      </w:r>
      <w:r>
        <w:br/>
        <w:t xml:space="preserve">  - Scott Morrison – Workshop for Educational Leaders on Storytelling</w:t>
      </w:r>
      <w:r w:rsidR="00DC3B2B">
        <w:t xml:space="preserve"> |Committee </w:t>
      </w:r>
    </w:p>
    <w:p w14:paraId="38DD0532" w14:textId="77777777" w:rsidR="00DC3B2B" w:rsidRDefault="00DC3B2B" w:rsidP="00DC3B2B">
      <w:pPr>
        <w:spacing w:after="0"/>
        <w:ind w:firstLine="720"/>
      </w:pPr>
      <w:r>
        <w:t xml:space="preserve">                     Member|</w:t>
      </w:r>
      <w:r>
        <w:br/>
        <w:t xml:space="preserve">  - Alexis Koenig – Assessing Compassion and Caring in Correctional </w:t>
      </w:r>
    </w:p>
    <w:p w14:paraId="260155C5" w14:textId="3D6DA788" w:rsidR="002157C0" w:rsidRDefault="00DC3B2B" w:rsidP="00DC3B2B">
      <w:pPr>
        <w:spacing w:after="0"/>
        <w:ind w:firstLine="720"/>
      </w:pPr>
      <w:r>
        <w:t xml:space="preserve">                   Settings|</w:t>
      </w:r>
      <w:r w:rsidR="004A598F">
        <w:t xml:space="preserve"> </w:t>
      </w:r>
      <w:r>
        <w:t>Committee Member|</w:t>
      </w:r>
      <w:r>
        <w:br/>
        <w:t xml:space="preserve">  - Mona Miller – Validity of DIBELS for English Learners |Committee Member|</w:t>
      </w:r>
      <w:r>
        <w:br/>
        <w:t xml:space="preserve">  - Dani</w:t>
      </w:r>
      <w:r w:rsidR="004A598F">
        <w:t>e</w:t>
      </w:r>
      <w:r>
        <w:t>lle Lowe – Impact of Emergent Literacy Study for Infants |Committee Member|</w:t>
      </w:r>
      <w:r>
        <w:br/>
        <w:t xml:space="preserve">  - Ruth Mancilla – Project-Based Learning Curriculum for Spanish |Committee Member|</w:t>
      </w:r>
    </w:p>
    <w:p w14:paraId="6D0299AA" w14:textId="77777777" w:rsidR="00DC3B2B" w:rsidRDefault="00DC3B2B" w:rsidP="00DC3B2B">
      <w:pPr>
        <w:spacing w:after="0"/>
        <w:ind w:firstLine="720"/>
      </w:pPr>
    </w:p>
    <w:p w14:paraId="3FDBE075" w14:textId="77777777" w:rsidR="00985903" w:rsidRDefault="00000000" w:rsidP="00985903">
      <w:pPr>
        <w:spacing w:after="0"/>
      </w:pPr>
      <w:r>
        <w:lastRenderedPageBreak/>
        <w:t>Baylor University:</w:t>
      </w:r>
      <w:r>
        <w:br/>
        <w:t xml:space="preserve">  - Chanda Bloch – Stress and Burnout of Current Secondary Principals: A Case Study of </w:t>
      </w:r>
    </w:p>
    <w:p w14:paraId="1C443552" w14:textId="1E84AC15" w:rsidR="002157C0" w:rsidRDefault="00985903" w:rsidP="00985903">
      <w:pPr>
        <w:spacing w:after="0"/>
      </w:pPr>
      <w:r>
        <w:t xml:space="preserve">                               a Suburban District</w:t>
      </w:r>
      <w:r w:rsidR="00DC3B2B">
        <w:t xml:space="preserve"> |Committee Member|</w:t>
      </w:r>
    </w:p>
    <w:p w14:paraId="7FBE3A97" w14:textId="77777777" w:rsidR="002157C0" w:rsidRDefault="00000000">
      <w:r>
        <w:rPr>
          <w:b/>
          <w:sz w:val="28"/>
        </w:rPr>
        <w:t>Service</w:t>
      </w:r>
    </w:p>
    <w:p w14:paraId="3FDAAEB6" w14:textId="77777777" w:rsidR="002157C0" w:rsidRDefault="00000000">
      <w:r>
        <w:t>Departmental Service</w:t>
      </w:r>
    </w:p>
    <w:p w14:paraId="436D5FB2" w14:textId="77777777" w:rsidR="002157C0" w:rsidRDefault="00000000">
      <w:r>
        <w:t>• Idaho State University College of Education – Curriculum development and alignment for leadership preparation programs (2025–Present).</w:t>
      </w:r>
    </w:p>
    <w:p w14:paraId="2A62483A" w14:textId="66949960" w:rsidR="00094C3A" w:rsidRDefault="00094C3A" w:rsidP="00094C3A">
      <w:r>
        <w:t>• Idaho State University College of Education – Bengal Street Party (September 19, 2025).</w:t>
      </w:r>
    </w:p>
    <w:p w14:paraId="70EA6000" w14:textId="77777777" w:rsidR="00E2647F" w:rsidRDefault="00094C3A" w:rsidP="00E2647F">
      <w:pPr>
        <w:spacing w:after="0"/>
      </w:pPr>
      <w:r>
        <w:t>•</w:t>
      </w:r>
      <w:r w:rsidR="00E2647F">
        <w:t xml:space="preserve"> ISU RESPOND – “</w:t>
      </w:r>
      <w:r w:rsidR="00E2647F" w:rsidRPr="00E2647F">
        <w:t xml:space="preserve">a mental health workshop designed to equip faculty, staff, and </w:t>
      </w:r>
    </w:p>
    <w:p w14:paraId="2DDBD7DB" w14:textId="77777777" w:rsidR="00E2647F" w:rsidRDefault="00E2647F" w:rsidP="00E2647F">
      <w:pPr>
        <w:spacing w:after="0"/>
      </w:pPr>
      <w:r>
        <w:t xml:space="preserve">   </w:t>
      </w:r>
      <w:r w:rsidRPr="00E2647F">
        <w:t xml:space="preserve">student-assistants to support students in emotional distress. It provides training on </w:t>
      </w:r>
      <w:r>
        <w:t xml:space="preserve">  </w:t>
      </w:r>
    </w:p>
    <w:p w14:paraId="676DCFA2" w14:textId="77777777" w:rsidR="00E2647F" w:rsidRDefault="00E2647F" w:rsidP="00E2647F">
      <w:pPr>
        <w:spacing w:after="0"/>
      </w:pPr>
      <w:r>
        <w:t xml:space="preserve">   </w:t>
      </w:r>
      <w:r w:rsidRPr="00E2647F">
        <w:t xml:space="preserve">recognizing signs of mental health issues and effectively referring students to </w:t>
      </w:r>
    </w:p>
    <w:p w14:paraId="28830D29" w14:textId="4B373C86" w:rsidR="00E2647F" w:rsidRDefault="00E2647F" w:rsidP="00E2647F">
      <w:pPr>
        <w:spacing w:after="0"/>
      </w:pPr>
      <w:r>
        <w:t xml:space="preserve">   </w:t>
      </w:r>
      <w:r w:rsidRPr="00E2647F">
        <w:t>professional counselors.</w:t>
      </w:r>
      <w:r>
        <w:t>”</w:t>
      </w:r>
    </w:p>
    <w:p w14:paraId="0BA731AD" w14:textId="77777777" w:rsidR="00E2647F" w:rsidRDefault="00E2647F" w:rsidP="00E2647F">
      <w:pPr>
        <w:spacing w:after="0"/>
      </w:pPr>
    </w:p>
    <w:p w14:paraId="0D5CD012" w14:textId="469CAA3F" w:rsidR="000630EE" w:rsidRDefault="00E2647F" w:rsidP="00094C3A">
      <w:r>
        <w:t xml:space="preserve">• </w:t>
      </w:r>
      <w:r w:rsidR="00094C3A">
        <w:t xml:space="preserve"> </w:t>
      </w:r>
      <w:r w:rsidR="000630EE">
        <w:t>Region 5 Superintendent Monthly Meetings – Support, Information, and Integration</w:t>
      </w:r>
    </w:p>
    <w:p w14:paraId="28F3CC70" w14:textId="17CDF0B1" w:rsidR="00985903" w:rsidRDefault="000630EE">
      <w:r>
        <w:t>• Region 6 Superintendent Monthly Meetings - Support, Information, and Integration</w:t>
      </w:r>
    </w:p>
    <w:p w14:paraId="55FD18DD" w14:textId="77777777" w:rsidR="002157C0" w:rsidRPr="00E2647F" w:rsidRDefault="00000000">
      <w:pPr>
        <w:rPr>
          <w:b/>
          <w:bCs/>
          <w:sz w:val="28"/>
          <w:szCs w:val="28"/>
        </w:rPr>
      </w:pPr>
      <w:r w:rsidRPr="00E2647F">
        <w:rPr>
          <w:b/>
          <w:bCs/>
          <w:sz w:val="28"/>
          <w:szCs w:val="28"/>
        </w:rPr>
        <w:t>Professional Service</w:t>
      </w:r>
    </w:p>
    <w:p w14:paraId="7F65ADD4" w14:textId="77777777" w:rsidR="00E2647F" w:rsidRDefault="00E2647F" w:rsidP="00E2647F">
      <w:pPr>
        <w:spacing w:after="0"/>
      </w:pPr>
    </w:p>
    <w:p w14:paraId="14270BBF" w14:textId="77777777" w:rsidR="002157C0" w:rsidRDefault="00000000">
      <w:r>
        <w:rPr>
          <w:b/>
          <w:sz w:val="28"/>
        </w:rPr>
        <w:t>Professional Development</w:t>
      </w:r>
    </w:p>
    <w:p w14:paraId="38FA6CB0" w14:textId="77777777" w:rsidR="002157C0" w:rsidRDefault="00000000">
      <w:r>
        <w:t>• Certified in Emotional Intelligence Testing (EQ-i)</w:t>
      </w:r>
    </w:p>
    <w:p w14:paraId="7A286EA8" w14:textId="77777777" w:rsidR="002157C0" w:rsidRDefault="00000000">
      <w:r>
        <w:t>• Teaching of Psychology Certification (2022)</w:t>
      </w:r>
    </w:p>
    <w:p w14:paraId="7C2A113F" w14:textId="77777777" w:rsidR="002157C0" w:rsidRDefault="00000000">
      <w:r>
        <w:t>• ALICE Certification – Alert, Lockdown, Inform, Counter, Evacuate (exp. 2024)</w:t>
      </w:r>
    </w:p>
    <w:p w14:paraId="74E4A594" w14:textId="77777777" w:rsidR="002157C0" w:rsidRDefault="00000000">
      <w:r>
        <w:t>• Sexual Harassment and Child Abuse Responsibilities Training (exp. 2024)</w:t>
      </w:r>
    </w:p>
    <w:p w14:paraId="02B11D2C" w14:textId="77777777" w:rsidR="002157C0" w:rsidRDefault="00000000">
      <w:r>
        <w:rPr>
          <w:b/>
          <w:sz w:val="28"/>
        </w:rPr>
        <w:t>Awards and Honors</w:t>
      </w:r>
    </w:p>
    <w:p w14:paraId="6725B92D" w14:textId="1ABA3B0F" w:rsidR="00094C3A" w:rsidRDefault="00000000">
      <w:r>
        <w:t xml:space="preserve">• </w:t>
      </w:r>
      <w:r w:rsidR="00094C3A">
        <w:t>National University Leadership Award</w:t>
      </w:r>
    </w:p>
    <w:p w14:paraId="5FB8E4F1" w14:textId="6EE78047" w:rsidR="002157C0" w:rsidRDefault="00094C3A">
      <w:r>
        <w:t>• Texas Educators Excellence Grant (2007–2009)</w:t>
      </w:r>
    </w:p>
    <w:p w14:paraId="5333E817" w14:textId="77777777" w:rsidR="002157C0" w:rsidRDefault="00000000">
      <w:r>
        <w:t>• Texas Monthly Top Schools Award</w:t>
      </w:r>
    </w:p>
    <w:p w14:paraId="095B927A" w14:textId="77777777" w:rsidR="002157C0" w:rsidRDefault="00000000">
      <w:r>
        <w:t>• Site Administrator of the Year, Norwalk-La Mirada USD (2000–2001)</w:t>
      </w:r>
    </w:p>
    <w:p w14:paraId="190EF6D0" w14:textId="77777777" w:rsidR="002157C0" w:rsidRDefault="00000000">
      <w:r>
        <w:t>• Panasonic Leadership Associates Program Fellow</w:t>
      </w:r>
    </w:p>
    <w:p w14:paraId="6E1F4EA5" w14:textId="77777777" w:rsidR="002157C0" w:rsidRDefault="00000000">
      <w:r>
        <w:rPr>
          <w:b/>
          <w:sz w:val="28"/>
        </w:rPr>
        <w:lastRenderedPageBreak/>
        <w:t>Professional Affiliations</w:t>
      </w:r>
    </w:p>
    <w:p w14:paraId="4218FBEA" w14:textId="77777777" w:rsidR="002157C0" w:rsidRDefault="00000000">
      <w:r>
        <w:t>• ASCD – Association for Supervision &amp; Curriculum Development</w:t>
      </w:r>
    </w:p>
    <w:p w14:paraId="5385101B" w14:textId="77777777" w:rsidR="002157C0" w:rsidRDefault="00000000">
      <w:r>
        <w:t>• APA Division 2 – Society for the Teaching of Psychology</w:t>
      </w:r>
    </w:p>
    <w:p w14:paraId="32C7BC51" w14:textId="77777777" w:rsidR="002157C0" w:rsidRDefault="00000000">
      <w:r>
        <w:t>• TASBO – Texas Association of School Business Officials</w:t>
      </w:r>
    </w:p>
    <w:p w14:paraId="33904778" w14:textId="77777777" w:rsidR="002157C0" w:rsidRDefault="00000000">
      <w:r>
        <w:t>• TCEA – Texas Computer Education Association</w:t>
      </w:r>
    </w:p>
    <w:p w14:paraId="41128A7B" w14:textId="77777777" w:rsidR="002157C0" w:rsidRDefault="00000000">
      <w:r>
        <w:t>• Phi Kappa Phi Honor Society</w:t>
      </w:r>
    </w:p>
    <w:p w14:paraId="7F5759E3" w14:textId="77777777" w:rsidR="002157C0" w:rsidRDefault="00000000">
      <w:r>
        <w:t>• Psi Chi International Honor Society in Psychology</w:t>
      </w:r>
    </w:p>
    <w:p w14:paraId="55204510" w14:textId="77777777" w:rsidR="002157C0" w:rsidRDefault="00000000">
      <w:r>
        <w:t>• National Society of Leadership &amp; Success</w:t>
      </w:r>
    </w:p>
    <w:p w14:paraId="52064A5B" w14:textId="77777777" w:rsidR="002157C0" w:rsidRDefault="00000000">
      <w:r>
        <w:rPr>
          <w:b/>
          <w:sz w:val="28"/>
        </w:rPr>
        <w:t>Languages and Skills</w:t>
      </w:r>
    </w:p>
    <w:p w14:paraId="565F7334" w14:textId="77777777" w:rsidR="002157C0" w:rsidRDefault="00000000">
      <w:r>
        <w:t>• Languages: English (Native)</w:t>
      </w:r>
    </w:p>
    <w:p w14:paraId="26D36C2E" w14:textId="77777777" w:rsidR="002157C0" w:rsidRDefault="00000000">
      <w:r>
        <w:t>• Software: SPSS, Excel, Word, PowerPoint, Google Suite, Nearpod</w:t>
      </w:r>
    </w:p>
    <w:p w14:paraId="17E9F5D5" w14:textId="77777777" w:rsidR="002157C0" w:rsidRDefault="00000000">
      <w:r>
        <w:t>• Certifications: Emotional Intelligence Testing (EQ-i), Teaching of Psychology (2022)</w:t>
      </w:r>
    </w:p>
    <w:sectPr w:rsidR="002157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CF755B"/>
    <w:multiLevelType w:val="hybridMultilevel"/>
    <w:tmpl w:val="27E039F8"/>
    <w:lvl w:ilvl="0" w:tplc="2F7E82BE">
      <w:start w:val="2"/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1A6722B4"/>
    <w:multiLevelType w:val="hybridMultilevel"/>
    <w:tmpl w:val="2474D252"/>
    <w:lvl w:ilvl="0" w:tplc="2BE07CDA">
      <w:start w:val="2"/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2B9831BB"/>
    <w:multiLevelType w:val="hybridMultilevel"/>
    <w:tmpl w:val="39F03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764440">
    <w:abstractNumId w:val="8"/>
  </w:num>
  <w:num w:numId="2" w16cid:durableId="617906014">
    <w:abstractNumId w:val="6"/>
  </w:num>
  <w:num w:numId="3" w16cid:durableId="314145876">
    <w:abstractNumId w:val="5"/>
  </w:num>
  <w:num w:numId="4" w16cid:durableId="1741250772">
    <w:abstractNumId w:val="4"/>
  </w:num>
  <w:num w:numId="5" w16cid:durableId="1169909164">
    <w:abstractNumId w:val="7"/>
  </w:num>
  <w:num w:numId="6" w16cid:durableId="2012828699">
    <w:abstractNumId w:val="3"/>
  </w:num>
  <w:num w:numId="7" w16cid:durableId="1130516976">
    <w:abstractNumId w:val="2"/>
  </w:num>
  <w:num w:numId="8" w16cid:durableId="1006327114">
    <w:abstractNumId w:val="1"/>
  </w:num>
  <w:num w:numId="9" w16cid:durableId="1369798942">
    <w:abstractNumId w:val="0"/>
  </w:num>
  <w:num w:numId="10" w16cid:durableId="215942945">
    <w:abstractNumId w:val="11"/>
  </w:num>
  <w:num w:numId="11" w16cid:durableId="1306928026">
    <w:abstractNumId w:val="10"/>
  </w:num>
  <w:num w:numId="12" w16cid:durableId="13112075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5314"/>
    <w:rsid w:val="0006063C"/>
    <w:rsid w:val="000630EE"/>
    <w:rsid w:val="00094C3A"/>
    <w:rsid w:val="0015074B"/>
    <w:rsid w:val="002157C0"/>
    <w:rsid w:val="0029639D"/>
    <w:rsid w:val="003160DD"/>
    <w:rsid w:val="00326F90"/>
    <w:rsid w:val="004A598F"/>
    <w:rsid w:val="005751D9"/>
    <w:rsid w:val="00666E4B"/>
    <w:rsid w:val="00985903"/>
    <w:rsid w:val="00AA1D8D"/>
    <w:rsid w:val="00B47730"/>
    <w:rsid w:val="00CB0664"/>
    <w:rsid w:val="00CF39C4"/>
    <w:rsid w:val="00D52143"/>
    <w:rsid w:val="00DC3B2B"/>
    <w:rsid w:val="00E2647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EC8B94"/>
  <w14:defaultImageDpi w14:val="300"/>
  <w15:docId w15:val="{3E80C159-3D5E-47C5-868C-115EC014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Hastings, Donald Scott</cp:lastModifiedBy>
  <cp:revision>3</cp:revision>
  <dcterms:created xsi:type="dcterms:W3CDTF">2025-10-06T21:07:00Z</dcterms:created>
  <dcterms:modified xsi:type="dcterms:W3CDTF">2025-10-06T21:08:00Z</dcterms:modified>
  <cp:category/>
</cp:coreProperties>
</file>