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474" w:rsidRDefault="005F0474" w:rsidP="00BD14CA">
      <w:bookmarkStart w:id="0" w:name="_GoBack"/>
      <w:bookmarkEnd w:id="0"/>
    </w:p>
    <w:tbl>
      <w:tblPr>
        <w:tblW w:w="13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1350"/>
        <w:gridCol w:w="1620"/>
        <w:gridCol w:w="1890"/>
        <w:gridCol w:w="1620"/>
        <w:gridCol w:w="1620"/>
        <w:gridCol w:w="1980"/>
        <w:gridCol w:w="1505"/>
      </w:tblGrid>
      <w:tr w:rsidR="005F0474" w:rsidTr="00073491">
        <w:trPr>
          <w:trHeight w:val="140"/>
        </w:trPr>
        <w:tc>
          <w:tcPr>
            <w:tcW w:w="13403" w:type="dxa"/>
            <w:gridSpan w:val="8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solid" w:color="215868" w:themeColor="accent5" w:themeShade="80" w:fill="auto"/>
          </w:tcPr>
          <w:p w:rsidR="005F0474" w:rsidRPr="00073491" w:rsidRDefault="005F0474" w:rsidP="00073491">
            <w:pPr>
              <w:pStyle w:val="Default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073491">
              <w:rPr>
                <w:b/>
                <w:color w:val="FFFFFF" w:themeColor="background1"/>
                <w:sz w:val="32"/>
                <w:szCs w:val="28"/>
              </w:rPr>
              <w:t>KEY COMPONENTS OF BEST PRACTICES IN PERSON CENTERED HOSPITAL DISCHARGE PLANNING</w:t>
            </w:r>
          </w:p>
        </w:tc>
      </w:tr>
      <w:tr w:rsidR="004E6C4E" w:rsidTr="004E6C4E">
        <w:trPr>
          <w:trHeight w:val="1934"/>
        </w:trPr>
        <w:tc>
          <w:tcPr>
            <w:tcW w:w="1818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solid" w:color="B6DDE8" w:themeColor="accent5" w:themeTint="66" w:fill="D9D9D9" w:themeFill="background1" w:themeFillShade="D9"/>
          </w:tcPr>
          <w:p w:rsidR="005F0474" w:rsidRPr="00073491" w:rsidRDefault="005F0474">
            <w:pPr>
              <w:pStyle w:val="Default"/>
              <w:rPr>
                <w:color w:val="215868" w:themeColor="accent5" w:themeShade="80"/>
                <w:sz w:val="28"/>
                <w:szCs w:val="28"/>
              </w:rPr>
            </w:pPr>
            <w:r w:rsidRPr="00073491">
              <w:rPr>
                <w:b/>
                <w:bCs/>
                <w:color w:val="215868" w:themeColor="accent5" w:themeShade="80"/>
                <w:sz w:val="28"/>
                <w:szCs w:val="28"/>
              </w:rPr>
              <w:t xml:space="preserve">Evidence-Based Model </w:t>
            </w:r>
          </w:p>
        </w:tc>
        <w:tc>
          <w:tcPr>
            <w:tcW w:w="135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solid" w:color="B6DDE8" w:themeColor="accent5" w:themeTint="66" w:fill="D9D9D9" w:themeFill="background1" w:themeFillShade="D9"/>
          </w:tcPr>
          <w:p w:rsidR="005F0474" w:rsidRPr="00073491" w:rsidRDefault="005F0474">
            <w:pPr>
              <w:pStyle w:val="Default"/>
              <w:rPr>
                <w:color w:val="215868" w:themeColor="accent5" w:themeShade="80"/>
                <w:sz w:val="28"/>
                <w:szCs w:val="28"/>
              </w:rPr>
            </w:pPr>
            <w:r w:rsidRPr="00073491">
              <w:rPr>
                <w:b/>
                <w:bCs/>
                <w:color w:val="215868" w:themeColor="accent5" w:themeShade="80"/>
                <w:sz w:val="28"/>
                <w:szCs w:val="28"/>
              </w:rPr>
              <w:t xml:space="preserve">Concept summary </w:t>
            </w:r>
          </w:p>
        </w:tc>
        <w:tc>
          <w:tcPr>
            <w:tcW w:w="162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solid" w:color="B6DDE8" w:themeColor="accent5" w:themeTint="66" w:fill="D9D9D9" w:themeFill="background1" w:themeFillShade="D9"/>
          </w:tcPr>
          <w:p w:rsidR="005F0474" w:rsidRPr="00073491" w:rsidRDefault="005F0474">
            <w:pPr>
              <w:pStyle w:val="Default"/>
              <w:rPr>
                <w:color w:val="215868" w:themeColor="accent5" w:themeShade="80"/>
                <w:sz w:val="28"/>
                <w:szCs w:val="28"/>
              </w:rPr>
            </w:pPr>
            <w:r w:rsidRPr="00073491">
              <w:rPr>
                <w:b/>
                <w:bCs/>
                <w:color w:val="215868" w:themeColor="accent5" w:themeShade="80"/>
                <w:sz w:val="28"/>
                <w:szCs w:val="28"/>
              </w:rPr>
              <w:t xml:space="preserve">Efficiency; Starting @ Admit </w:t>
            </w:r>
          </w:p>
        </w:tc>
        <w:tc>
          <w:tcPr>
            <w:tcW w:w="189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solid" w:color="B6DDE8" w:themeColor="accent5" w:themeTint="66" w:fill="D9D9D9" w:themeFill="background1" w:themeFillShade="D9"/>
          </w:tcPr>
          <w:p w:rsidR="005F0474" w:rsidRPr="00073491" w:rsidRDefault="005F0474">
            <w:pPr>
              <w:pStyle w:val="Default"/>
              <w:rPr>
                <w:color w:val="215868" w:themeColor="accent5" w:themeShade="80"/>
                <w:sz w:val="28"/>
                <w:szCs w:val="28"/>
              </w:rPr>
            </w:pPr>
            <w:r w:rsidRPr="00073491">
              <w:rPr>
                <w:b/>
                <w:bCs/>
                <w:color w:val="215868" w:themeColor="accent5" w:themeShade="80"/>
                <w:sz w:val="28"/>
                <w:szCs w:val="28"/>
              </w:rPr>
              <w:t xml:space="preserve">Individualized Assessment </w:t>
            </w:r>
          </w:p>
        </w:tc>
        <w:tc>
          <w:tcPr>
            <w:tcW w:w="162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solid" w:color="B6DDE8" w:themeColor="accent5" w:themeTint="66" w:fill="D9D9D9" w:themeFill="background1" w:themeFillShade="D9"/>
          </w:tcPr>
          <w:p w:rsidR="005F0474" w:rsidRPr="00073491" w:rsidRDefault="005F0474">
            <w:pPr>
              <w:pStyle w:val="Default"/>
              <w:rPr>
                <w:color w:val="215868" w:themeColor="accent5" w:themeShade="80"/>
                <w:sz w:val="28"/>
                <w:szCs w:val="28"/>
              </w:rPr>
            </w:pPr>
            <w:r w:rsidRPr="00073491">
              <w:rPr>
                <w:b/>
                <w:bCs/>
                <w:color w:val="215868" w:themeColor="accent5" w:themeShade="80"/>
                <w:sz w:val="28"/>
                <w:szCs w:val="28"/>
              </w:rPr>
              <w:t xml:space="preserve">Patient Education (Post-Op Care &amp; Meds) </w:t>
            </w:r>
          </w:p>
        </w:tc>
        <w:tc>
          <w:tcPr>
            <w:tcW w:w="162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solid" w:color="B6DDE8" w:themeColor="accent5" w:themeTint="66" w:fill="D9D9D9" w:themeFill="background1" w:themeFillShade="D9"/>
          </w:tcPr>
          <w:p w:rsidR="005F0474" w:rsidRPr="00073491" w:rsidRDefault="005F0474">
            <w:pPr>
              <w:pStyle w:val="Default"/>
              <w:rPr>
                <w:color w:val="215868" w:themeColor="accent5" w:themeShade="80"/>
                <w:sz w:val="28"/>
                <w:szCs w:val="28"/>
              </w:rPr>
            </w:pPr>
            <w:r w:rsidRPr="00073491">
              <w:rPr>
                <w:b/>
                <w:bCs/>
                <w:color w:val="215868" w:themeColor="accent5" w:themeShade="80"/>
                <w:sz w:val="28"/>
                <w:szCs w:val="28"/>
              </w:rPr>
              <w:t xml:space="preserve">Families and Informal Supports </w:t>
            </w:r>
          </w:p>
        </w:tc>
        <w:tc>
          <w:tcPr>
            <w:tcW w:w="198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solid" w:color="B6DDE8" w:themeColor="accent5" w:themeTint="66" w:fill="D9D9D9" w:themeFill="background1" w:themeFillShade="D9"/>
          </w:tcPr>
          <w:p w:rsidR="005F0474" w:rsidRPr="00073491" w:rsidRDefault="005F0474">
            <w:pPr>
              <w:pStyle w:val="Default"/>
              <w:rPr>
                <w:color w:val="215868" w:themeColor="accent5" w:themeShade="80"/>
                <w:sz w:val="28"/>
                <w:szCs w:val="28"/>
              </w:rPr>
            </w:pPr>
            <w:r w:rsidRPr="00073491">
              <w:rPr>
                <w:b/>
                <w:bCs/>
                <w:color w:val="215868" w:themeColor="accent5" w:themeShade="80"/>
                <w:sz w:val="28"/>
                <w:szCs w:val="28"/>
              </w:rPr>
              <w:t xml:space="preserve">Maximizing Resources &amp; Coordinating Care </w:t>
            </w:r>
          </w:p>
        </w:tc>
        <w:tc>
          <w:tcPr>
            <w:tcW w:w="1505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solid" w:color="B6DDE8" w:themeColor="accent5" w:themeTint="66" w:fill="D9D9D9" w:themeFill="background1" w:themeFillShade="D9"/>
          </w:tcPr>
          <w:p w:rsidR="005F0474" w:rsidRPr="00073491" w:rsidRDefault="005F0474">
            <w:pPr>
              <w:pStyle w:val="Default"/>
              <w:rPr>
                <w:color w:val="215868" w:themeColor="accent5" w:themeShade="80"/>
                <w:sz w:val="28"/>
                <w:szCs w:val="28"/>
              </w:rPr>
            </w:pPr>
            <w:r w:rsidRPr="00073491">
              <w:rPr>
                <w:b/>
                <w:bCs/>
                <w:color w:val="215868" w:themeColor="accent5" w:themeShade="80"/>
                <w:sz w:val="28"/>
                <w:szCs w:val="28"/>
              </w:rPr>
              <w:t xml:space="preserve">Discharge Follow-up </w:t>
            </w:r>
          </w:p>
        </w:tc>
      </w:tr>
      <w:tr w:rsidR="005F0474" w:rsidTr="004E6C4E">
        <w:trPr>
          <w:trHeight w:val="2690"/>
        </w:trPr>
        <w:tc>
          <w:tcPr>
            <w:tcW w:w="1818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0474" w:rsidRDefault="005F047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Re-Engineering Discharge </w:t>
            </w:r>
          </w:p>
          <w:p w:rsidR="005F0474" w:rsidRDefault="005F047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(RED; Boston) </w:t>
            </w:r>
          </w:p>
          <w:p w:rsidR="005F0474" w:rsidRDefault="005F0474" w:rsidP="00624588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Jack &amp; </w:t>
            </w:r>
            <w:proofErr w:type="spellStart"/>
            <w:r w:rsidR="00624588">
              <w:rPr>
                <w:b/>
                <w:bCs/>
                <w:sz w:val="28"/>
                <w:szCs w:val="28"/>
              </w:rPr>
              <w:t>Bickmore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0474" w:rsidRPr="00F87107" w:rsidRDefault="005F0474">
            <w:pPr>
              <w:pStyle w:val="Default"/>
              <w:rPr>
                <w:color w:val="auto"/>
                <w:sz w:val="20"/>
                <w:szCs w:val="20"/>
              </w:rPr>
            </w:pPr>
            <w:r w:rsidRPr="00F87107">
              <w:rPr>
                <w:i/>
                <w:iCs/>
                <w:color w:val="auto"/>
                <w:sz w:val="20"/>
                <w:szCs w:val="20"/>
              </w:rPr>
              <w:t xml:space="preserve">Nurse Discharge Advocate </w:t>
            </w:r>
            <w:r w:rsidRPr="00F87107">
              <w:rPr>
                <w:color w:val="auto"/>
                <w:sz w:val="20"/>
                <w:szCs w:val="20"/>
              </w:rPr>
              <w:t xml:space="preserve">coordinates services with the team </w:t>
            </w:r>
          </w:p>
        </w:tc>
        <w:tc>
          <w:tcPr>
            <w:tcW w:w="162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0474" w:rsidRPr="00F87107" w:rsidRDefault="005F0474">
            <w:pPr>
              <w:pStyle w:val="Default"/>
              <w:rPr>
                <w:color w:val="auto"/>
                <w:sz w:val="20"/>
                <w:szCs w:val="20"/>
              </w:rPr>
            </w:pPr>
            <w:r w:rsidRPr="00F87107">
              <w:rPr>
                <w:color w:val="auto"/>
                <w:sz w:val="20"/>
                <w:szCs w:val="20"/>
              </w:rPr>
              <w:t>Prior to discharge</w:t>
            </w:r>
            <w:r w:rsidR="00D027E3" w:rsidRPr="00F87107">
              <w:rPr>
                <w:color w:val="auto"/>
                <w:sz w:val="20"/>
                <w:szCs w:val="20"/>
              </w:rPr>
              <w:t xml:space="preserve"> </w:t>
            </w:r>
            <w:r w:rsidR="00624588" w:rsidRPr="00F87107">
              <w:rPr>
                <w:color w:val="auto"/>
                <w:sz w:val="20"/>
                <w:szCs w:val="20"/>
              </w:rPr>
              <w:t>(variable)</w:t>
            </w:r>
            <w:r w:rsidRPr="00F87107">
              <w:rPr>
                <w:color w:val="auto"/>
                <w:sz w:val="20"/>
                <w:szCs w:val="20"/>
              </w:rPr>
              <w:t xml:space="preserve"> </w:t>
            </w:r>
          </w:p>
          <w:p w:rsidR="005F0474" w:rsidRPr="00F87107" w:rsidRDefault="005F047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0474" w:rsidRPr="00F87107" w:rsidRDefault="005F0474">
            <w:pPr>
              <w:pStyle w:val="Default"/>
              <w:rPr>
                <w:color w:val="auto"/>
                <w:sz w:val="20"/>
                <w:szCs w:val="20"/>
              </w:rPr>
            </w:pPr>
            <w:r w:rsidRPr="00F87107">
              <w:rPr>
                <w:color w:val="auto"/>
                <w:sz w:val="20"/>
                <w:szCs w:val="20"/>
              </w:rPr>
              <w:t xml:space="preserve">Assessment focuses on reconciling conflicts between medications, post-of care and physician orders </w:t>
            </w:r>
          </w:p>
        </w:tc>
        <w:tc>
          <w:tcPr>
            <w:tcW w:w="162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0474" w:rsidRPr="00F87107" w:rsidRDefault="005F0474">
            <w:pPr>
              <w:pStyle w:val="Default"/>
              <w:rPr>
                <w:color w:val="auto"/>
                <w:sz w:val="20"/>
                <w:szCs w:val="20"/>
              </w:rPr>
            </w:pPr>
            <w:r w:rsidRPr="00F87107">
              <w:rPr>
                <w:color w:val="auto"/>
                <w:sz w:val="20"/>
                <w:szCs w:val="20"/>
              </w:rPr>
              <w:t xml:space="preserve"> “teach back” review of care, medications, physician contacts &amp; written copy of plan </w:t>
            </w:r>
          </w:p>
        </w:tc>
        <w:tc>
          <w:tcPr>
            <w:tcW w:w="162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0474" w:rsidRPr="00F87107" w:rsidRDefault="005F0474">
            <w:pPr>
              <w:pStyle w:val="Default"/>
              <w:rPr>
                <w:color w:val="auto"/>
                <w:sz w:val="20"/>
                <w:szCs w:val="20"/>
              </w:rPr>
            </w:pPr>
            <w:r w:rsidRPr="00F87107">
              <w:rPr>
                <w:color w:val="auto"/>
                <w:sz w:val="20"/>
                <w:szCs w:val="20"/>
              </w:rPr>
              <w:t xml:space="preserve">Family members contacted only if patient understanding of self-care is limited </w:t>
            </w:r>
          </w:p>
        </w:tc>
        <w:tc>
          <w:tcPr>
            <w:tcW w:w="198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0474" w:rsidRPr="00F87107" w:rsidRDefault="00D027E3">
            <w:pPr>
              <w:pStyle w:val="Default"/>
              <w:rPr>
                <w:color w:val="auto"/>
                <w:sz w:val="20"/>
                <w:szCs w:val="20"/>
              </w:rPr>
            </w:pPr>
            <w:r w:rsidRPr="00F87107">
              <w:rPr>
                <w:color w:val="auto"/>
                <w:sz w:val="20"/>
                <w:szCs w:val="20"/>
              </w:rPr>
              <w:t>Coordinate services by making appointments and organize post-discharge services.</w:t>
            </w:r>
          </w:p>
        </w:tc>
        <w:tc>
          <w:tcPr>
            <w:tcW w:w="1505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0474" w:rsidRPr="00F87107" w:rsidRDefault="005F0474">
            <w:pPr>
              <w:pStyle w:val="Default"/>
              <w:rPr>
                <w:color w:val="auto"/>
                <w:sz w:val="20"/>
                <w:szCs w:val="20"/>
              </w:rPr>
            </w:pPr>
            <w:r w:rsidRPr="00F87107">
              <w:rPr>
                <w:color w:val="auto"/>
                <w:sz w:val="20"/>
                <w:szCs w:val="20"/>
              </w:rPr>
              <w:t xml:space="preserve">Faxes plan to primary care provider; medication follow-up with the pharmacist via telephone </w:t>
            </w:r>
          </w:p>
        </w:tc>
      </w:tr>
      <w:tr w:rsidR="005F0474" w:rsidTr="004E6C4E">
        <w:trPr>
          <w:trHeight w:val="2663"/>
        </w:trPr>
        <w:tc>
          <w:tcPr>
            <w:tcW w:w="1818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0474" w:rsidRDefault="005F0474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Care Transitions Intervention (CTI;</w:t>
            </w:r>
            <w:r w:rsidR="00852BA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Denver) </w:t>
            </w:r>
          </w:p>
          <w:p w:rsidR="005F0474" w:rsidRDefault="0007349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-922867</wp:posOffset>
                  </wp:positionH>
                  <wp:positionV relativeFrom="paragraph">
                    <wp:posOffset>1002030</wp:posOffset>
                  </wp:positionV>
                  <wp:extent cx="10524067" cy="1778000"/>
                  <wp:effectExtent l="25400" t="0" r="0" b="0"/>
                  <wp:wrapNone/>
                  <wp:docPr id="1" name="Picture 0" descr="Wav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aves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4067" cy="177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F0474">
              <w:rPr>
                <w:b/>
                <w:bCs/>
                <w:sz w:val="28"/>
                <w:szCs w:val="28"/>
              </w:rPr>
              <w:t xml:space="preserve">Coleman </w:t>
            </w:r>
          </w:p>
        </w:tc>
        <w:tc>
          <w:tcPr>
            <w:tcW w:w="135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0474" w:rsidRPr="00F87107" w:rsidRDefault="005F0474">
            <w:pPr>
              <w:pStyle w:val="Default"/>
              <w:rPr>
                <w:color w:val="auto"/>
                <w:sz w:val="20"/>
                <w:szCs w:val="20"/>
              </w:rPr>
            </w:pPr>
            <w:r w:rsidRPr="00F87107">
              <w:rPr>
                <w:i/>
                <w:iCs/>
                <w:color w:val="auto"/>
                <w:sz w:val="20"/>
                <w:szCs w:val="20"/>
              </w:rPr>
              <w:t xml:space="preserve">Team transition coach </w:t>
            </w:r>
            <w:r w:rsidRPr="00F87107">
              <w:rPr>
                <w:color w:val="auto"/>
                <w:sz w:val="20"/>
                <w:szCs w:val="20"/>
              </w:rPr>
              <w:t xml:space="preserve">(nurse, social worker, community worker, etc) coordinates primary and specialty care with personal health record. </w:t>
            </w:r>
          </w:p>
        </w:tc>
        <w:tc>
          <w:tcPr>
            <w:tcW w:w="162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0474" w:rsidRPr="00F87107" w:rsidRDefault="005F0474">
            <w:pPr>
              <w:pStyle w:val="Default"/>
              <w:rPr>
                <w:color w:val="auto"/>
                <w:sz w:val="20"/>
                <w:szCs w:val="20"/>
              </w:rPr>
            </w:pPr>
            <w:r w:rsidRPr="00F87107">
              <w:rPr>
                <w:color w:val="auto"/>
                <w:sz w:val="20"/>
                <w:szCs w:val="20"/>
              </w:rPr>
              <w:t xml:space="preserve">Team transition coach meets patient @ hospital prior to discharge; timing? </w:t>
            </w:r>
          </w:p>
        </w:tc>
        <w:tc>
          <w:tcPr>
            <w:tcW w:w="189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0474" w:rsidRPr="00F87107" w:rsidRDefault="005F0474">
            <w:pPr>
              <w:pStyle w:val="Default"/>
              <w:rPr>
                <w:color w:val="auto"/>
                <w:sz w:val="20"/>
                <w:szCs w:val="20"/>
              </w:rPr>
            </w:pPr>
            <w:r w:rsidRPr="00F87107">
              <w:rPr>
                <w:color w:val="auto"/>
                <w:sz w:val="20"/>
                <w:szCs w:val="20"/>
              </w:rPr>
              <w:t xml:space="preserve">In-hospital assessment and development of an “evidence-based care plan” </w:t>
            </w:r>
          </w:p>
        </w:tc>
        <w:tc>
          <w:tcPr>
            <w:tcW w:w="162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0474" w:rsidRPr="00F87107" w:rsidRDefault="005F0474">
            <w:pPr>
              <w:pStyle w:val="Default"/>
              <w:rPr>
                <w:color w:val="auto"/>
                <w:sz w:val="20"/>
                <w:szCs w:val="20"/>
              </w:rPr>
            </w:pPr>
            <w:r w:rsidRPr="00F87107">
              <w:rPr>
                <w:color w:val="auto"/>
                <w:sz w:val="20"/>
                <w:szCs w:val="20"/>
              </w:rPr>
              <w:t xml:space="preserve">List “red flags” for worsening care conditions and instructions for how to respond; assistance with medication management </w:t>
            </w:r>
          </w:p>
        </w:tc>
        <w:tc>
          <w:tcPr>
            <w:tcW w:w="162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0474" w:rsidRPr="00F87107" w:rsidRDefault="005F0474">
            <w:pPr>
              <w:pStyle w:val="Default"/>
              <w:rPr>
                <w:color w:val="auto"/>
                <w:sz w:val="20"/>
                <w:szCs w:val="20"/>
              </w:rPr>
            </w:pPr>
            <w:r w:rsidRPr="00F87107">
              <w:rPr>
                <w:color w:val="auto"/>
                <w:sz w:val="20"/>
                <w:szCs w:val="20"/>
              </w:rPr>
              <w:t xml:space="preserve">Includes caregivers as appropriate to each individual situation encouraging them to take an active role in care transitions </w:t>
            </w:r>
          </w:p>
        </w:tc>
        <w:tc>
          <w:tcPr>
            <w:tcW w:w="198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0474" w:rsidRPr="00F87107" w:rsidRDefault="005F0474">
            <w:pPr>
              <w:pStyle w:val="Default"/>
              <w:rPr>
                <w:color w:val="auto"/>
                <w:sz w:val="20"/>
                <w:szCs w:val="20"/>
              </w:rPr>
            </w:pPr>
            <w:r w:rsidRPr="00F87107">
              <w:rPr>
                <w:color w:val="auto"/>
                <w:sz w:val="20"/>
                <w:szCs w:val="20"/>
              </w:rPr>
              <w:t>Coordination of services</w:t>
            </w:r>
            <w:r w:rsidR="00624588" w:rsidRPr="00F87107">
              <w:rPr>
                <w:color w:val="auto"/>
                <w:sz w:val="20"/>
                <w:szCs w:val="20"/>
              </w:rPr>
              <w:t xml:space="preserve"> thru</w:t>
            </w:r>
          </w:p>
          <w:p w:rsidR="005F0474" w:rsidRPr="00F87107" w:rsidRDefault="00624588" w:rsidP="00624588">
            <w:pPr>
              <w:pStyle w:val="Default"/>
              <w:rPr>
                <w:color w:val="auto"/>
                <w:sz w:val="20"/>
                <w:szCs w:val="20"/>
              </w:rPr>
            </w:pPr>
            <w:r w:rsidRPr="00F87107">
              <w:rPr>
                <w:color w:val="auto"/>
                <w:sz w:val="20"/>
                <w:szCs w:val="20"/>
              </w:rPr>
              <w:t xml:space="preserve">enhanced info </w:t>
            </w:r>
            <w:r w:rsidR="005F0474" w:rsidRPr="00F87107">
              <w:rPr>
                <w:color w:val="auto"/>
                <w:sz w:val="20"/>
                <w:szCs w:val="20"/>
              </w:rPr>
              <w:t xml:space="preserve">exchange </w:t>
            </w:r>
            <w:r w:rsidRPr="00F87107">
              <w:rPr>
                <w:color w:val="auto"/>
                <w:sz w:val="20"/>
                <w:szCs w:val="20"/>
              </w:rPr>
              <w:t>with</w:t>
            </w:r>
            <w:r w:rsidR="005F0474" w:rsidRPr="00F87107">
              <w:rPr>
                <w:color w:val="auto"/>
                <w:sz w:val="20"/>
                <w:szCs w:val="20"/>
              </w:rPr>
              <w:t xml:space="preserve"> health information technology across care </w:t>
            </w:r>
            <w:r w:rsidR="0055500C" w:rsidRPr="00F87107">
              <w:rPr>
                <w:color w:val="auto"/>
                <w:sz w:val="20"/>
                <w:szCs w:val="20"/>
              </w:rPr>
              <w:t>settings</w:t>
            </w:r>
            <w:r w:rsidR="004E6C4E">
              <w:rPr>
                <w:color w:val="auto"/>
                <w:sz w:val="20"/>
                <w:szCs w:val="20"/>
              </w:rPr>
              <w:t>.</w:t>
            </w:r>
            <w:r w:rsidR="005F0474" w:rsidRPr="00F87107">
              <w:rPr>
                <w:color w:val="auto"/>
                <w:sz w:val="20"/>
                <w:szCs w:val="20"/>
              </w:rPr>
              <w:t xml:space="preserve"> </w:t>
            </w:r>
            <w:r w:rsidRPr="00F87107">
              <w:rPr>
                <w:color w:val="auto"/>
                <w:sz w:val="20"/>
                <w:szCs w:val="20"/>
              </w:rPr>
              <w:t>Set appts.</w:t>
            </w:r>
            <w:r w:rsidR="00D027E3" w:rsidRPr="00F87107">
              <w:rPr>
                <w:color w:val="auto"/>
                <w:sz w:val="20"/>
                <w:szCs w:val="20"/>
              </w:rPr>
              <w:t>, if</w:t>
            </w:r>
            <w:r w:rsidRPr="00F87107">
              <w:rPr>
                <w:color w:val="auto"/>
                <w:sz w:val="20"/>
                <w:szCs w:val="20"/>
              </w:rPr>
              <w:t xml:space="preserve"> needed</w:t>
            </w:r>
          </w:p>
        </w:tc>
        <w:tc>
          <w:tcPr>
            <w:tcW w:w="1505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0474" w:rsidRPr="00F87107" w:rsidRDefault="005F0474">
            <w:pPr>
              <w:pStyle w:val="Default"/>
              <w:rPr>
                <w:color w:val="auto"/>
                <w:sz w:val="20"/>
                <w:szCs w:val="20"/>
              </w:rPr>
            </w:pPr>
            <w:r w:rsidRPr="00F87107">
              <w:rPr>
                <w:color w:val="auto"/>
                <w:sz w:val="20"/>
                <w:szCs w:val="20"/>
              </w:rPr>
              <w:t xml:space="preserve">Home visits and telephone calls by transition coach </w:t>
            </w:r>
          </w:p>
        </w:tc>
      </w:tr>
      <w:tr w:rsidR="004E6C4E" w:rsidTr="004E6C4E">
        <w:trPr>
          <w:trHeight w:val="1970"/>
        </w:trPr>
        <w:tc>
          <w:tcPr>
            <w:tcW w:w="1818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solid" w:color="B6DDE8" w:themeColor="accent5" w:themeTint="66" w:fill="D9D9D9" w:themeFill="background1" w:themeFillShade="D9"/>
          </w:tcPr>
          <w:p w:rsidR="00F87107" w:rsidRPr="00073491" w:rsidRDefault="00F87107" w:rsidP="00DA6F67">
            <w:pPr>
              <w:pStyle w:val="Default"/>
              <w:rPr>
                <w:color w:val="215868" w:themeColor="accent5" w:themeShade="80"/>
                <w:sz w:val="28"/>
                <w:szCs w:val="28"/>
              </w:rPr>
            </w:pPr>
            <w:r w:rsidRPr="00073491">
              <w:rPr>
                <w:b/>
                <w:bCs/>
                <w:color w:val="215868" w:themeColor="accent5" w:themeShade="80"/>
                <w:sz w:val="28"/>
                <w:szCs w:val="28"/>
              </w:rPr>
              <w:lastRenderedPageBreak/>
              <w:t xml:space="preserve">Evidence-Based Model </w:t>
            </w:r>
          </w:p>
        </w:tc>
        <w:tc>
          <w:tcPr>
            <w:tcW w:w="135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solid" w:color="B6DDE8" w:themeColor="accent5" w:themeTint="66" w:fill="D9D9D9" w:themeFill="background1" w:themeFillShade="D9"/>
          </w:tcPr>
          <w:p w:rsidR="00F87107" w:rsidRPr="00073491" w:rsidRDefault="00F87107" w:rsidP="00DA6F67">
            <w:pPr>
              <w:pStyle w:val="Default"/>
              <w:rPr>
                <w:color w:val="215868" w:themeColor="accent5" w:themeShade="80"/>
                <w:sz w:val="28"/>
                <w:szCs w:val="28"/>
              </w:rPr>
            </w:pPr>
            <w:r w:rsidRPr="00073491">
              <w:rPr>
                <w:b/>
                <w:bCs/>
                <w:color w:val="215868" w:themeColor="accent5" w:themeShade="80"/>
                <w:sz w:val="28"/>
                <w:szCs w:val="28"/>
              </w:rPr>
              <w:t xml:space="preserve">Concept summary </w:t>
            </w:r>
          </w:p>
        </w:tc>
        <w:tc>
          <w:tcPr>
            <w:tcW w:w="162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solid" w:color="B6DDE8" w:themeColor="accent5" w:themeTint="66" w:fill="D9D9D9" w:themeFill="background1" w:themeFillShade="D9"/>
          </w:tcPr>
          <w:p w:rsidR="00F87107" w:rsidRPr="00073491" w:rsidRDefault="00F87107" w:rsidP="00DA6F67">
            <w:pPr>
              <w:pStyle w:val="Default"/>
              <w:rPr>
                <w:color w:val="215868" w:themeColor="accent5" w:themeShade="80"/>
                <w:sz w:val="28"/>
                <w:szCs w:val="28"/>
              </w:rPr>
            </w:pPr>
            <w:r w:rsidRPr="00073491">
              <w:rPr>
                <w:b/>
                <w:bCs/>
                <w:color w:val="215868" w:themeColor="accent5" w:themeShade="80"/>
                <w:sz w:val="28"/>
                <w:szCs w:val="28"/>
              </w:rPr>
              <w:t xml:space="preserve">Efficiency; Starting @ Admit </w:t>
            </w:r>
          </w:p>
        </w:tc>
        <w:tc>
          <w:tcPr>
            <w:tcW w:w="189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solid" w:color="B6DDE8" w:themeColor="accent5" w:themeTint="66" w:fill="D9D9D9" w:themeFill="background1" w:themeFillShade="D9"/>
          </w:tcPr>
          <w:p w:rsidR="00F87107" w:rsidRPr="00073491" w:rsidRDefault="00F87107" w:rsidP="00DA6F67">
            <w:pPr>
              <w:pStyle w:val="Default"/>
              <w:rPr>
                <w:color w:val="215868" w:themeColor="accent5" w:themeShade="80"/>
                <w:sz w:val="28"/>
                <w:szCs w:val="28"/>
              </w:rPr>
            </w:pPr>
            <w:r w:rsidRPr="00073491">
              <w:rPr>
                <w:b/>
                <w:bCs/>
                <w:color w:val="215868" w:themeColor="accent5" w:themeShade="80"/>
                <w:sz w:val="28"/>
                <w:szCs w:val="28"/>
              </w:rPr>
              <w:t xml:space="preserve">Individualized Assessment </w:t>
            </w:r>
          </w:p>
        </w:tc>
        <w:tc>
          <w:tcPr>
            <w:tcW w:w="162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solid" w:color="B6DDE8" w:themeColor="accent5" w:themeTint="66" w:fill="D9D9D9" w:themeFill="background1" w:themeFillShade="D9"/>
          </w:tcPr>
          <w:p w:rsidR="00F87107" w:rsidRPr="00073491" w:rsidRDefault="00F87107" w:rsidP="00DA6F67">
            <w:pPr>
              <w:pStyle w:val="Default"/>
              <w:rPr>
                <w:color w:val="215868" w:themeColor="accent5" w:themeShade="80"/>
                <w:sz w:val="28"/>
                <w:szCs w:val="28"/>
              </w:rPr>
            </w:pPr>
            <w:r w:rsidRPr="00073491">
              <w:rPr>
                <w:b/>
                <w:bCs/>
                <w:color w:val="215868" w:themeColor="accent5" w:themeShade="80"/>
                <w:sz w:val="28"/>
                <w:szCs w:val="28"/>
              </w:rPr>
              <w:t xml:space="preserve">Patient Education (Post-Op Care &amp; Meds) </w:t>
            </w:r>
          </w:p>
        </w:tc>
        <w:tc>
          <w:tcPr>
            <w:tcW w:w="162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solid" w:color="B6DDE8" w:themeColor="accent5" w:themeTint="66" w:fill="D9D9D9" w:themeFill="background1" w:themeFillShade="D9"/>
          </w:tcPr>
          <w:p w:rsidR="00F87107" w:rsidRPr="00073491" w:rsidRDefault="00F87107" w:rsidP="00DA6F67">
            <w:pPr>
              <w:pStyle w:val="Default"/>
              <w:rPr>
                <w:color w:val="215868" w:themeColor="accent5" w:themeShade="80"/>
                <w:sz w:val="28"/>
                <w:szCs w:val="28"/>
              </w:rPr>
            </w:pPr>
            <w:r w:rsidRPr="00073491">
              <w:rPr>
                <w:b/>
                <w:bCs/>
                <w:color w:val="215868" w:themeColor="accent5" w:themeShade="80"/>
                <w:sz w:val="28"/>
                <w:szCs w:val="28"/>
              </w:rPr>
              <w:t xml:space="preserve">Families and Informal Supports </w:t>
            </w:r>
          </w:p>
        </w:tc>
        <w:tc>
          <w:tcPr>
            <w:tcW w:w="198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solid" w:color="B6DDE8" w:themeColor="accent5" w:themeTint="66" w:fill="D9D9D9" w:themeFill="background1" w:themeFillShade="D9"/>
          </w:tcPr>
          <w:p w:rsidR="00F87107" w:rsidRPr="00073491" w:rsidRDefault="00F87107" w:rsidP="00DA6F67">
            <w:pPr>
              <w:pStyle w:val="Default"/>
              <w:rPr>
                <w:color w:val="215868" w:themeColor="accent5" w:themeShade="80"/>
                <w:sz w:val="28"/>
                <w:szCs w:val="28"/>
              </w:rPr>
            </w:pPr>
            <w:r w:rsidRPr="00073491">
              <w:rPr>
                <w:b/>
                <w:bCs/>
                <w:color w:val="215868" w:themeColor="accent5" w:themeShade="80"/>
                <w:sz w:val="28"/>
                <w:szCs w:val="28"/>
              </w:rPr>
              <w:t xml:space="preserve">Maximizing Resources &amp; Coordinating Care </w:t>
            </w:r>
          </w:p>
        </w:tc>
        <w:tc>
          <w:tcPr>
            <w:tcW w:w="1505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shd w:val="solid" w:color="B6DDE8" w:themeColor="accent5" w:themeTint="66" w:fill="D9D9D9" w:themeFill="background1" w:themeFillShade="D9"/>
          </w:tcPr>
          <w:p w:rsidR="00F87107" w:rsidRPr="00073491" w:rsidRDefault="00F87107" w:rsidP="00DA6F67">
            <w:pPr>
              <w:pStyle w:val="Default"/>
              <w:rPr>
                <w:color w:val="215868" w:themeColor="accent5" w:themeShade="80"/>
                <w:sz w:val="28"/>
                <w:szCs w:val="28"/>
              </w:rPr>
            </w:pPr>
            <w:r w:rsidRPr="00073491">
              <w:rPr>
                <w:b/>
                <w:bCs/>
                <w:color w:val="215868" w:themeColor="accent5" w:themeShade="80"/>
                <w:sz w:val="28"/>
                <w:szCs w:val="28"/>
              </w:rPr>
              <w:t xml:space="preserve">Discharge Follow-up </w:t>
            </w:r>
          </w:p>
        </w:tc>
      </w:tr>
      <w:tr w:rsidR="005F0474" w:rsidTr="004E6C4E">
        <w:trPr>
          <w:trHeight w:val="2330"/>
        </w:trPr>
        <w:tc>
          <w:tcPr>
            <w:tcW w:w="1818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0474" w:rsidRPr="00B62BE6" w:rsidRDefault="005F0474">
            <w:pPr>
              <w:pStyle w:val="Default"/>
              <w:rPr>
                <w:color w:val="auto"/>
                <w:sz w:val="28"/>
                <w:szCs w:val="28"/>
              </w:rPr>
            </w:pPr>
            <w:r w:rsidRPr="00B62BE6">
              <w:rPr>
                <w:b/>
                <w:bCs/>
                <w:color w:val="auto"/>
                <w:sz w:val="28"/>
                <w:szCs w:val="28"/>
              </w:rPr>
              <w:t>Transitional Care Model (TCM;</w:t>
            </w:r>
            <w:r w:rsidR="00852BA6">
              <w:rPr>
                <w:b/>
                <w:bCs/>
                <w:color w:val="auto"/>
                <w:sz w:val="28"/>
                <w:szCs w:val="28"/>
              </w:rPr>
              <w:t xml:space="preserve"> Philadelphia</w:t>
            </w:r>
            <w:r w:rsidRPr="00B62BE6">
              <w:rPr>
                <w:b/>
                <w:bCs/>
                <w:color w:val="auto"/>
                <w:sz w:val="28"/>
                <w:szCs w:val="28"/>
              </w:rPr>
              <w:t xml:space="preserve">) Naylor </w:t>
            </w:r>
          </w:p>
        </w:tc>
        <w:tc>
          <w:tcPr>
            <w:tcW w:w="135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0474" w:rsidRPr="00F87107" w:rsidRDefault="005F0474">
            <w:pPr>
              <w:pStyle w:val="Default"/>
              <w:rPr>
                <w:color w:val="auto"/>
                <w:sz w:val="20"/>
                <w:szCs w:val="20"/>
              </w:rPr>
            </w:pPr>
            <w:r w:rsidRPr="00F87107">
              <w:rPr>
                <w:i/>
                <w:iCs/>
                <w:color w:val="auto"/>
                <w:sz w:val="20"/>
                <w:szCs w:val="20"/>
              </w:rPr>
              <w:t xml:space="preserve">Transitional care nurse </w:t>
            </w:r>
            <w:r w:rsidRPr="00F87107">
              <w:rPr>
                <w:color w:val="auto"/>
                <w:sz w:val="20"/>
                <w:szCs w:val="20"/>
              </w:rPr>
              <w:t xml:space="preserve">responsible for coordination </w:t>
            </w:r>
          </w:p>
          <w:p w:rsidR="005F0474" w:rsidRPr="00F87107" w:rsidRDefault="005F047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0474" w:rsidRPr="00F87107" w:rsidRDefault="005F0474">
            <w:pPr>
              <w:pStyle w:val="Default"/>
              <w:rPr>
                <w:color w:val="auto"/>
                <w:sz w:val="20"/>
                <w:szCs w:val="20"/>
              </w:rPr>
            </w:pPr>
            <w:r w:rsidRPr="00F87107">
              <w:rPr>
                <w:color w:val="auto"/>
                <w:sz w:val="20"/>
                <w:szCs w:val="20"/>
              </w:rPr>
              <w:t xml:space="preserve">Immediate assignment of TCN for an </w:t>
            </w:r>
            <w:r w:rsidR="0055500C" w:rsidRPr="00F87107">
              <w:rPr>
                <w:color w:val="auto"/>
                <w:sz w:val="20"/>
                <w:szCs w:val="20"/>
              </w:rPr>
              <w:t>assessment and</w:t>
            </w:r>
            <w:r w:rsidRPr="00F87107">
              <w:rPr>
                <w:color w:val="auto"/>
                <w:sz w:val="20"/>
                <w:szCs w:val="20"/>
              </w:rPr>
              <w:t xml:space="preserve"> daily meeting with patient.</w:t>
            </w:r>
          </w:p>
        </w:tc>
        <w:tc>
          <w:tcPr>
            <w:tcW w:w="189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0474" w:rsidRPr="00F87107" w:rsidRDefault="005F0474">
            <w:pPr>
              <w:pStyle w:val="Default"/>
              <w:rPr>
                <w:color w:val="auto"/>
                <w:sz w:val="20"/>
                <w:szCs w:val="20"/>
              </w:rPr>
            </w:pPr>
            <w:r w:rsidRPr="00F87107">
              <w:rPr>
                <w:color w:val="auto"/>
                <w:sz w:val="20"/>
                <w:szCs w:val="20"/>
              </w:rPr>
              <w:t xml:space="preserve">Individualized assessment for discharge plan needs </w:t>
            </w:r>
          </w:p>
        </w:tc>
        <w:tc>
          <w:tcPr>
            <w:tcW w:w="162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0474" w:rsidRPr="00F87107" w:rsidRDefault="005F0474">
            <w:pPr>
              <w:pStyle w:val="Default"/>
              <w:rPr>
                <w:color w:val="auto"/>
                <w:sz w:val="20"/>
                <w:szCs w:val="20"/>
              </w:rPr>
            </w:pPr>
            <w:r w:rsidRPr="00F87107">
              <w:rPr>
                <w:color w:val="auto"/>
                <w:sz w:val="20"/>
                <w:szCs w:val="20"/>
              </w:rPr>
              <w:t xml:space="preserve">Education regarding health care risks and symptoms </w:t>
            </w:r>
          </w:p>
        </w:tc>
        <w:tc>
          <w:tcPr>
            <w:tcW w:w="162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0474" w:rsidRPr="00F87107" w:rsidRDefault="005F0474">
            <w:pPr>
              <w:pStyle w:val="Default"/>
              <w:rPr>
                <w:color w:val="auto"/>
                <w:sz w:val="20"/>
                <w:szCs w:val="20"/>
              </w:rPr>
            </w:pPr>
            <w:r w:rsidRPr="00F87107">
              <w:rPr>
                <w:color w:val="auto"/>
                <w:sz w:val="20"/>
                <w:szCs w:val="20"/>
              </w:rPr>
              <w:t xml:space="preserve">Family and informal support caregivers are involved in process </w:t>
            </w:r>
          </w:p>
        </w:tc>
        <w:tc>
          <w:tcPr>
            <w:tcW w:w="198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0474" w:rsidRPr="00F87107" w:rsidRDefault="005F0474">
            <w:pPr>
              <w:pStyle w:val="Default"/>
              <w:rPr>
                <w:color w:val="auto"/>
                <w:sz w:val="20"/>
                <w:szCs w:val="20"/>
              </w:rPr>
            </w:pPr>
            <w:r w:rsidRPr="00F87107">
              <w:rPr>
                <w:color w:val="auto"/>
                <w:sz w:val="20"/>
                <w:szCs w:val="20"/>
              </w:rPr>
              <w:t>Coordinati</w:t>
            </w:r>
            <w:r w:rsidR="00624588" w:rsidRPr="00F87107">
              <w:rPr>
                <w:color w:val="auto"/>
                <w:sz w:val="20"/>
                <w:szCs w:val="20"/>
              </w:rPr>
              <w:t>on of services includes</w:t>
            </w:r>
            <w:r w:rsidRPr="00F87107">
              <w:rPr>
                <w:color w:val="auto"/>
                <w:sz w:val="20"/>
                <w:szCs w:val="20"/>
              </w:rPr>
              <w:t xml:space="preserve"> </w:t>
            </w:r>
          </w:p>
          <w:p w:rsidR="005F0474" w:rsidRPr="00F87107" w:rsidRDefault="005F0474">
            <w:pPr>
              <w:pStyle w:val="Default"/>
              <w:rPr>
                <w:color w:val="auto"/>
                <w:sz w:val="20"/>
                <w:szCs w:val="20"/>
              </w:rPr>
            </w:pPr>
            <w:r w:rsidRPr="00F87107">
              <w:rPr>
                <w:color w:val="auto"/>
                <w:sz w:val="20"/>
                <w:szCs w:val="20"/>
              </w:rPr>
              <w:t>Emphasis on interdisciplinary approach</w:t>
            </w:r>
            <w:r w:rsidR="00D027E3" w:rsidRPr="00F87107">
              <w:rPr>
                <w:color w:val="auto"/>
                <w:sz w:val="20"/>
                <w:szCs w:val="20"/>
              </w:rPr>
              <w:t xml:space="preserve"> and streamlined, evidence based plan of care</w:t>
            </w:r>
          </w:p>
        </w:tc>
        <w:tc>
          <w:tcPr>
            <w:tcW w:w="1505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0474" w:rsidRPr="00F87107" w:rsidRDefault="005F0474">
            <w:pPr>
              <w:pStyle w:val="Default"/>
              <w:rPr>
                <w:color w:val="auto"/>
                <w:sz w:val="20"/>
                <w:szCs w:val="20"/>
              </w:rPr>
            </w:pPr>
            <w:r w:rsidRPr="00F87107">
              <w:rPr>
                <w:color w:val="auto"/>
                <w:sz w:val="20"/>
                <w:szCs w:val="20"/>
              </w:rPr>
              <w:t xml:space="preserve">Home visits and telephone support by TCN; </w:t>
            </w:r>
          </w:p>
          <w:p w:rsidR="005F0474" w:rsidRPr="00F87107" w:rsidRDefault="005F0474">
            <w:pPr>
              <w:pStyle w:val="Default"/>
              <w:rPr>
                <w:color w:val="auto"/>
                <w:sz w:val="20"/>
                <w:szCs w:val="20"/>
              </w:rPr>
            </w:pPr>
            <w:r w:rsidRPr="00F87107">
              <w:rPr>
                <w:color w:val="auto"/>
                <w:sz w:val="20"/>
                <w:szCs w:val="20"/>
              </w:rPr>
              <w:t xml:space="preserve">Coordinated contact with PCP </w:t>
            </w:r>
          </w:p>
        </w:tc>
      </w:tr>
      <w:tr w:rsidR="005F0474" w:rsidTr="004E6C4E">
        <w:trPr>
          <w:trHeight w:val="2870"/>
        </w:trPr>
        <w:tc>
          <w:tcPr>
            <w:tcW w:w="1818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0474" w:rsidRPr="00B62BE6" w:rsidRDefault="005F0474">
            <w:pPr>
              <w:pStyle w:val="Default"/>
              <w:rPr>
                <w:color w:val="auto"/>
                <w:sz w:val="28"/>
                <w:szCs w:val="28"/>
              </w:rPr>
            </w:pPr>
            <w:r w:rsidRPr="00B62BE6">
              <w:rPr>
                <w:b/>
                <w:bCs/>
                <w:color w:val="auto"/>
                <w:sz w:val="28"/>
                <w:szCs w:val="28"/>
              </w:rPr>
              <w:t xml:space="preserve">Guided care </w:t>
            </w:r>
          </w:p>
          <w:p w:rsidR="005F0474" w:rsidRPr="00B62BE6" w:rsidRDefault="005F0474">
            <w:pPr>
              <w:pStyle w:val="Default"/>
              <w:rPr>
                <w:color w:val="auto"/>
                <w:sz w:val="28"/>
                <w:szCs w:val="28"/>
              </w:rPr>
            </w:pPr>
            <w:r w:rsidRPr="00B62BE6">
              <w:rPr>
                <w:b/>
                <w:bCs/>
                <w:color w:val="auto"/>
                <w:sz w:val="28"/>
                <w:szCs w:val="28"/>
              </w:rPr>
              <w:t>(Bal</w:t>
            </w:r>
            <w:r w:rsidR="0055500C" w:rsidRPr="00B62BE6">
              <w:rPr>
                <w:b/>
                <w:bCs/>
                <w:color w:val="auto"/>
                <w:sz w:val="28"/>
                <w:szCs w:val="28"/>
              </w:rPr>
              <w:t>t</w:t>
            </w:r>
            <w:r w:rsidRPr="00B62BE6">
              <w:rPr>
                <w:b/>
                <w:bCs/>
                <w:color w:val="auto"/>
                <w:sz w:val="28"/>
                <w:szCs w:val="28"/>
              </w:rPr>
              <w:t>imore</w:t>
            </w:r>
            <w:r w:rsidR="00852BA6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B62BE6">
              <w:rPr>
                <w:b/>
                <w:bCs/>
                <w:color w:val="auto"/>
                <w:sz w:val="28"/>
                <w:szCs w:val="28"/>
              </w:rPr>
              <w:t>/</w:t>
            </w:r>
            <w:r w:rsidR="00852BA6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B62BE6">
              <w:rPr>
                <w:b/>
                <w:bCs/>
                <w:color w:val="auto"/>
                <w:sz w:val="28"/>
                <w:szCs w:val="28"/>
              </w:rPr>
              <w:t xml:space="preserve">DC) </w:t>
            </w:r>
          </w:p>
          <w:p w:rsidR="005F0474" w:rsidRPr="00B62BE6" w:rsidRDefault="005F0474">
            <w:pPr>
              <w:pStyle w:val="Default"/>
              <w:rPr>
                <w:color w:val="auto"/>
                <w:sz w:val="28"/>
                <w:szCs w:val="28"/>
              </w:rPr>
            </w:pPr>
            <w:r w:rsidRPr="00B62BE6">
              <w:rPr>
                <w:b/>
                <w:bCs/>
                <w:color w:val="auto"/>
                <w:sz w:val="28"/>
                <w:szCs w:val="28"/>
              </w:rPr>
              <w:t xml:space="preserve">Boult </w:t>
            </w:r>
          </w:p>
        </w:tc>
        <w:tc>
          <w:tcPr>
            <w:tcW w:w="135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0474" w:rsidRPr="00F87107" w:rsidRDefault="005F0474">
            <w:pPr>
              <w:pStyle w:val="Default"/>
              <w:rPr>
                <w:color w:val="auto"/>
                <w:sz w:val="20"/>
                <w:szCs w:val="20"/>
              </w:rPr>
            </w:pPr>
            <w:r w:rsidRPr="00F87107">
              <w:rPr>
                <w:i/>
                <w:iCs/>
                <w:color w:val="auto"/>
                <w:sz w:val="20"/>
                <w:szCs w:val="20"/>
              </w:rPr>
              <w:t xml:space="preserve">Guided care nurse </w:t>
            </w:r>
            <w:r w:rsidRPr="00F87107">
              <w:rPr>
                <w:color w:val="auto"/>
                <w:sz w:val="20"/>
                <w:szCs w:val="20"/>
              </w:rPr>
              <w:t xml:space="preserve">assesses and facilitates transitions </w:t>
            </w:r>
          </w:p>
        </w:tc>
        <w:tc>
          <w:tcPr>
            <w:tcW w:w="162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0474" w:rsidRPr="00F87107" w:rsidRDefault="005F0474">
            <w:pPr>
              <w:pStyle w:val="Default"/>
              <w:rPr>
                <w:color w:val="auto"/>
                <w:sz w:val="20"/>
                <w:szCs w:val="20"/>
              </w:rPr>
            </w:pPr>
            <w:r w:rsidRPr="00F87107">
              <w:rPr>
                <w:color w:val="auto"/>
                <w:sz w:val="20"/>
                <w:szCs w:val="20"/>
              </w:rPr>
              <w:t xml:space="preserve">GCN assigned for assessment </w:t>
            </w:r>
          </w:p>
        </w:tc>
        <w:tc>
          <w:tcPr>
            <w:tcW w:w="189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0474" w:rsidRPr="00F87107" w:rsidRDefault="005F0474">
            <w:pPr>
              <w:pStyle w:val="Default"/>
              <w:rPr>
                <w:color w:val="auto"/>
                <w:sz w:val="20"/>
                <w:szCs w:val="20"/>
              </w:rPr>
            </w:pPr>
            <w:r w:rsidRPr="00F87107">
              <w:rPr>
                <w:color w:val="auto"/>
                <w:sz w:val="20"/>
                <w:szCs w:val="20"/>
              </w:rPr>
              <w:t xml:space="preserve">Comprehensive in-home assessment for Guided Care Plan </w:t>
            </w:r>
          </w:p>
        </w:tc>
        <w:tc>
          <w:tcPr>
            <w:tcW w:w="162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0474" w:rsidRPr="00F87107" w:rsidRDefault="005F0474">
            <w:pPr>
              <w:pStyle w:val="Default"/>
              <w:rPr>
                <w:color w:val="auto"/>
                <w:sz w:val="20"/>
                <w:szCs w:val="20"/>
              </w:rPr>
            </w:pPr>
            <w:r w:rsidRPr="00F87107">
              <w:rPr>
                <w:color w:val="auto"/>
                <w:sz w:val="20"/>
                <w:szCs w:val="20"/>
              </w:rPr>
              <w:t xml:space="preserve">Motivational interviewing for patient education &amp; self-management </w:t>
            </w:r>
          </w:p>
        </w:tc>
        <w:tc>
          <w:tcPr>
            <w:tcW w:w="162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0474" w:rsidRPr="00F87107" w:rsidRDefault="005F0474">
            <w:pPr>
              <w:pStyle w:val="Default"/>
              <w:rPr>
                <w:color w:val="auto"/>
                <w:sz w:val="20"/>
                <w:szCs w:val="20"/>
              </w:rPr>
            </w:pPr>
            <w:r w:rsidRPr="00F87107">
              <w:rPr>
                <w:color w:val="auto"/>
                <w:sz w:val="20"/>
                <w:szCs w:val="20"/>
              </w:rPr>
              <w:t xml:space="preserve">Education and support of the family is part of the process </w:t>
            </w:r>
          </w:p>
        </w:tc>
        <w:tc>
          <w:tcPr>
            <w:tcW w:w="1980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0474" w:rsidRPr="00F87107" w:rsidRDefault="005F0474">
            <w:pPr>
              <w:pStyle w:val="Default"/>
              <w:rPr>
                <w:color w:val="auto"/>
                <w:sz w:val="20"/>
                <w:szCs w:val="20"/>
              </w:rPr>
            </w:pPr>
            <w:r w:rsidRPr="00F87107">
              <w:rPr>
                <w:color w:val="auto"/>
                <w:sz w:val="20"/>
                <w:szCs w:val="20"/>
              </w:rPr>
              <w:t>“</w:t>
            </w:r>
            <w:r w:rsidR="004E6C4E" w:rsidRPr="00F87107">
              <w:rPr>
                <w:color w:val="auto"/>
                <w:sz w:val="20"/>
                <w:szCs w:val="20"/>
              </w:rPr>
              <w:t>smoothes</w:t>
            </w:r>
            <w:r w:rsidRPr="00F87107">
              <w:rPr>
                <w:color w:val="auto"/>
                <w:sz w:val="20"/>
                <w:szCs w:val="20"/>
              </w:rPr>
              <w:t xml:space="preserve">” transitions and facilitates access to community resources </w:t>
            </w:r>
          </w:p>
        </w:tc>
        <w:tc>
          <w:tcPr>
            <w:tcW w:w="1505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F0474" w:rsidRPr="00F87107" w:rsidRDefault="005F0474">
            <w:pPr>
              <w:pStyle w:val="Default"/>
              <w:rPr>
                <w:color w:val="auto"/>
                <w:sz w:val="20"/>
                <w:szCs w:val="20"/>
              </w:rPr>
            </w:pPr>
            <w:r w:rsidRPr="00F87107">
              <w:rPr>
                <w:color w:val="auto"/>
                <w:sz w:val="20"/>
                <w:szCs w:val="20"/>
              </w:rPr>
              <w:t xml:space="preserve">Monthly monitoring </w:t>
            </w:r>
          </w:p>
          <w:p w:rsidR="00751EC0" w:rsidRPr="00F87107" w:rsidRDefault="00D027E3" w:rsidP="00624588">
            <w:pPr>
              <w:pStyle w:val="Default"/>
              <w:rPr>
                <w:color w:val="auto"/>
                <w:sz w:val="20"/>
                <w:szCs w:val="20"/>
              </w:rPr>
            </w:pPr>
            <w:r w:rsidRPr="00F87107">
              <w:rPr>
                <w:color w:val="auto"/>
                <w:sz w:val="20"/>
                <w:szCs w:val="20"/>
              </w:rPr>
              <w:t>by GCN at least by phone to moni</w:t>
            </w:r>
            <w:r w:rsidR="00751EC0" w:rsidRPr="00F87107">
              <w:rPr>
                <w:color w:val="auto"/>
                <w:sz w:val="20"/>
                <w:szCs w:val="20"/>
              </w:rPr>
              <w:t>tor symptoms and level of adheren</w:t>
            </w:r>
            <w:r w:rsidRPr="00F87107">
              <w:rPr>
                <w:color w:val="auto"/>
                <w:sz w:val="20"/>
                <w:szCs w:val="20"/>
              </w:rPr>
              <w:t>ce to the patient’s Action Plan.</w:t>
            </w:r>
          </w:p>
        </w:tc>
      </w:tr>
    </w:tbl>
    <w:p w:rsidR="00FB6830" w:rsidRDefault="00073491">
      <w:r w:rsidRPr="00073491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793750</wp:posOffset>
            </wp:positionV>
            <wp:extent cx="10524067" cy="1778000"/>
            <wp:effectExtent l="25400" t="0" r="0" b="0"/>
            <wp:wrapNone/>
            <wp:docPr id="4" name="Picture 0" descr="Wa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ve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4067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sectPr w:rsidR="00FB6830" w:rsidSect="00073491"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90C" w:rsidRDefault="000C190C" w:rsidP="00F1435D">
      <w:pPr>
        <w:spacing w:after="0" w:line="240" w:lineRule="auto"/>
      </w:pPr>
      <w:r>
        <w:separator/>
      </w:r>
    </w:p>
  </w:endnote>
  <w:endnote w:type="continuationSeparator" w:id="0">
    <w:p w:rsidR="000C190C" w:rsidRDefault="000C190C" w:rsidP="00F1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90C" w:rsidRDefault="000C190C" w:rsidP="00F1435D">
      <w:pPr>
        <w:spacing w:after="0" w:line="240" w:lineRule="auto"/>
      </w:pPr>
      <w:r>
        <w:separator/>
      </w:r>
    </w:p>
  </w:footnote>
  <w:footnote w:type="continuationSeparator" w:id="0">
    <w:p w:rsidR="000C190C" w:rsidRDefault="000C190C" w:rsidP="00F143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74"/>
    <w:rsid w:val="00073491"/>
    <w:rsid w:val="000C190C"/>
    <w:rsid w:val="001B5184"/>
    <w:rsid w:val="001D3EBA"/>
    <w:rsid w:val="00267F93"/>
    <w:rsid w:val="003A24CD"/>
    <w:rsid w:val="003B0D55"/>
    <w:rsid w:val="004E6C4E"/>
    <w:rsid w:val="0055500C"/>
    <w:rsid w:val="005F0474"/>
    <w:rsid w:val="00624588"/>
    <w:rsid w:val="006B5D24"/>
    <w:rsid w:val="007157CD"/>
    <w:rsid w:val="00751EC0"/>
    <w:rsid w:val="008116D7"/>
    <w:rsid w:val="00852BA6"/>
    <w:rsid w:val="00971838"/>
    <w:rsid w:val="00A25D18"/>
    <w:rsid w:val="00B62BE6"/>
    <w:rsid w:val="00BD14CA"/>
    <w:rsid w:val="00D027E3"/>
    <w:rsid w:val="00D50397"/>
    <w:rsid w:val="00F1435D"/>
    <w:rsid w:val="00F26362"/>
    <w:rsid w:val="00F87107"/>
    <w:rsid w:val="00FB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B14402-FEE6-43A7-8DA1-F45D5169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F04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43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43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435D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F1435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43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3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5A1B0-C3B9-4D76-9579-DF043B6DE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larsdeb2@isu.edu</dc:creator>
  <cp:lastModifiedBy>Alyssa</cp:lastModifiedBy>
  <cp:revision>2</cp:revision>
  <dcterms:created xsi:type="dcterms:W3CDTF">2019-07-24T20:06:00Z</dcterms:created>
  <dcterms:modified xsi:type="dcterms:W3CDTF">2019-07-24T20:06:00Z</dcterms:modified>
</cp:coreProperties>
</file>