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76"/>
        <w:ind w:left="0" w:firstLine="0"/>
      </w:pPr>
    </w:p>
    <w:p>
      <w:pPr>
        <w:pStyle w:val="BodyText"/>
        <w:spacing w:before="1"/>
        <w:ind w:left="120" w:firstLine="0"/>
      </w:pPr>
      <w:r>
        <w:rPr/>
        <w:t>DATE: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Novenber</w:t>
      </w:r>
      <w:r>
        <w:rPr>
          <w:spacing w:val="-3"/>
        </w:rPr>
        <w:t> </w:t>
      </w:r>
      <w:r>
        <w:rPr>
          <w:spacing w:val="-4"/>
        </w:rPr>
        <w:t>2020</w:t>
      </w:r>
    </w:p>
    <w:p>
      <w:pPr>
        <w:pStyle w:val="BodyText"/>
        <w:ind w:left="120" w:firstLine="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Heading1"/>
        <w:spacing w:before="76"/>
        <w:ind w:right="3161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1021</w:t>
      </w:r>
    </w:p>
    <w:p>
      <w:pPr>
        <w:spacing w:after="0"/>
        <w:jc w:val="center"/>
        <w:sectPr>
          <w:type w:val="continuous"/>
          <w:pgSz w:w="12240" w:h="15840"/>
          <w:pgMar w:top="1120" w:bottom="280" w:left="1320" w:right="1420"/>
          <w:cols w:num="2" w:equalWidth="0">
            <w:col w:w="2592" w:space="547"/>
            <w:col w:w="6361"/>
          </w:cols>
        </w:sectPr>
      </w:pPr>
    </w:p>
    <w:p>
      <w:pPr>
        <w:pStyle w:val="BodyText"/>
        <w:ind w:left="1020" w:right="304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20" w:firstLine="0"/>
      </w:pPr>
      <w:r>
        <w:rPr>
          <w:spacing w:val="-2"/>
        </w:rPr>
        <w:t>Members:</w:t>
      </w:r>
    </w:p>
    <w:p>
      <w:pPr>
        <w:pStyle w:val="BodyText"/>
        <w:ind w:left="120" w:firstLine="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Moffit</w:t>
      </w:r>
      <w:r>
        <w:rPr>
          <w:spacing w:val="-3"/>
        </w:rPr>
        <w:t> </w:t>
      </w:r>
      <w:r>
        <w:rPr/>
        <w:t>(for</w:t>
      </w:r>
      <w:r>
        <w:rPr>
          <w:spacing w:val="-2"/>
        </w:rPr>
        <w:t> </w:t>
      </w:r>
      <w:r>
        <w:rPr/>
        <w:t>CoE/R.</w:t>
      </w:r>
      <w:r>
        <w:rPr>
          <w:spacing w:val="-3"/>
        </w:rPr>
        <w:t> </w:t>
      </w:r>
      <w:r>
        <w:rPr/>
        <w:t>Lindbeck),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 Tavernier, M. Thomas</w:t>
      </w:r>
    </w:p>
    <w:p>
      <w:pPr>
        <w:pStyle w:val="BodyText"/>
        <w:spacing w:before="276"/>
        <w:ind w:left="120" w:firstLine="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20" w:right="4166" w:firstLine="0"/>
      </w:pPr>
      <w:r>
        <w:rPr/>
        <w:t>A. Bradford, T. Collum, B. Wood Roberts MEMBERS</w:t>
      </w:r>
      <w:r>
        <w:rPr>
          <w:spacing w:val="-13"/>
        </w:rPr>
        <w:t> </w:t>
      </w:r>
      <w:r>
        <w:rPr/>
        <w:t>ABSENT/EXCUSED:</w:t>
      </w:r>
      <w:r>
        <w:rPr>
          <w:spacing w:val="-13"/>
        </w:rPr>
        <w:t> </w:t>
      </w:r>
      <w:r>
        <w:rPr/>
        <w:t>R.</w:t>
      </w:r>
      <w:r>
        <w:rPr>
          <w:spacing w:val="-13"/>
        </w:rPr>
        <w:t> </w:t>
      </w:r>
      <w:r>
        <w:rPr/>
        <w:t>Lindbeck</w:t>
      </w:r>
    </w:p>
    <w:p>
      <w:pPr>
        <w:pStyle w:val="BodyText"/>
        <w:ind w:left="120" w:firstLine="0"/>
      </w:pPr>
      <w:r>
        <w:rPr/>
        <w:t>ANNOUNCEMENTS:</w:t>
      </w:r>
      <w:r>
        <w:rPr>
          <w:spacing w:val="-6"/>
        </w:rPr>
        <w:t> </w:t>
      </w:r>
      <w:r>
        <w:rPr/>
        <w:t>Dean’s</w:t>
      </w:r>
      <w:r>
        <w:rPr>
          <w:spacing w:val="-6"/>
        </w:rPr>
        <w:t> </w:t>
      </w:r>
      <w:r>
        <w:rPr>
          <w:spacing w:val="-2"/>
        </w:rPr>
        <w:t>Remarks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sz w:val="24"/>
        </w:rPr>
      </w:pPr>
      <w:r>
        <w:rPr>
          <w:sz w:val="24"/>
        </w:rPr>
        <w:t>Enrollment</w:t>
      </w:r>
      <w:r>
        <w:rPr>
          <w:spacing w:val="-3"/>
          <w:sz w:val="24"/>
        </w:rPr>
        <w:t> </w:t>
      </w:r>
      <w:r>
        <w:rPr>
          <w:sz w:val="24"/>
        </w:rPr>
        <w:t>numbers</w:t>
      </w:r>
      <w:r>
        <w:rPr>
          <w:spacing w:val="-1"/>
          <w:sz w:val="24"/>
        </w:rPr>
        <w:t> </w:t>
      </w:r>
      <w:r>
        <w:rPr>
          <w:sz w:val="24"/>
        </w:rPr>
        <w:t>are up</w:t>
      </w:r>
      <w:r>
        <w:rPr>
          <w:spacing w:val="-1"/>
          <w:sz w:val="24"/>
        </w:rPr>
        <w:t> </w:t>
      </w:r>
      <w:r>
        <w:rPr>
          <w:sz w:val="24"/>
        </w:rPr>
        <w:t>7%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13%</w:t>
      </w:r>
      <w:r>
        <w:rPr>
          <w:spacing w:val="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3 </w:t>
      </w:r>
      <w:r>
        <w:rPr>
          <w:spacing w:val="-2"/>
          <w:sz w:val="24"/>
        </w:rPr>
        <w:t>years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sz w:val="24"/>
        </w:rPr>
      </w:pPr>
      <w:r>
        <w:rPr>
          <w:sz w:val="24"/>
        </w:rPr>
        <w:t>GTA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Statistics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shared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480" w:lineRule="auto" w:before="0" w:after="0"/>
        <w:ind w:left="120" w:right="3085" w:firstLine="360"/>
        <w:jc w:val="left"/>
        <w:rPr>
          <w:sz w:val="24"/>
        </w:rPr>
      </w:pPr>
      <w:r>
        <w:rPr>
          <w:sz w:val="24"/>
        </w:rPr>
        <w:t>3MT</w:t>
      </w:r>
      <w:r>
        <w:rPr>
          <w:spacing w:val="-7"/>
          <w:sz w:val="24"/>
        </w:rPr>
        <w:t> </w:t>
      </w:r>
      <w:r>
        <w:rPr>
          <w:sz w:val="24"/>
        </w:rPr>
        <w:t>breakout</w:t>
      </w:r>
      <w:r>
        <w:rPr>
          <w:spacing w:val="-6"/>
          <w:sz w:val="24"/>
        </w:rPr>
        <w:t> </w:t>
      </w:r>
      <w:r>
        <w:rPr>
          <w:sz w:val="24"/>
        </w:rPr>
        <w:t>event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Symposium </w:t>
      </w:r>
      <w:r>
        <w:rPr>
          <w:spacing w:val="-2"/>
          <w:sz w:val="24"/>
        </w:rPr>
        <w:t>GUESTS:</w:t>
      </w:r>
    </w:p>
    <w:p>
      <w:pPr>
        <w:pStyle w:val="Heading1"/>
        <w:numPr>
          <w:ilvl w:val="0"/>
          <w:numId w:val="2"/>
        </w:numPr>
        <w:tabs>
          <w:tab w:pos="315" w:val="left" w:leader="none"/>
        </w:tabs>
        <w:spacing w:line="275" w:lineRule="exact" w:before="0" w:after="0"/>
        <w:ind w:left="31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75" w:lineRule="exact" w:before="0" w:after="0"/>
        <w:ind w:left="1080" w:right="0" w:hanging="24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#1020,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21,</w:t>
      </w:r>
      <w:r>
        <w:rPr>
          <w:spacing w:val="1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Dir</w:t>
      </w:r>
      <w:r>
        <w:rPr>
          <w:spacing w:val="-3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(revised)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29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CAL-</w:t>
      </w:r>
      <w:r>
        <w:rPr>
          <w:spacing w:val="-4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SPAN</w:t>
      </w:r>
      <w:r>
        <w:rPr>
          <w:spacing w:val="-4"/>
          <w:sz w:val="24"/>
        </w:rPr>
        <w:t> </w:t>
      </w:r>
      <w:r>
        <w:rPr>
          <w:sz w:val="24"/>
        </w:rPr>
        <w:t>5501,</w:t>
      </w:r>
      <w:r>
        <w:rPr>
          <w:spacing w:val="-3"/>
          <w:sz w:val="24"/>
        </w:rPr>
        <w:t> </w:t>
      </w:r>
      <w:r>
        <w:rPr>
          <w:sz w:val="24"/>
        </w:rPr>
        <w:t>LANG</w:t>
      </w:r>
      <w:r>
        <w:rPr>
          <w:spacing w:val="-2"/>
          <w:sz w:val="24"/>
        </w:rPr>
        <w:t> </w:t>
      </w:r>
      <w:r>
        <w:rPr>
          <w:sz w:val="24"/>
        </w:rPr>
        <w:t>5537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PAS</w:t>
      </w:r>
      <w:r>
        <w:rPr>
          <w:spacing w:val="-1"/>
          <w:sz w:val="24"/>
        </w:rPr>
        <w:t> </w:t>
      </w:r>
      <w:r>
        <w:rPr>
          <w:sz w:val="24"/>
        </w:rPr>
        <w:t>6671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PAS</w:t>
      </w:r>
      <w:r>
        <w:rPr>
          <w:spacing w:val="-1"/>
          <w:sz w:val="24"/>
        </w:rPr>
        <w:t> </w:t>
      </w:r>
      <w:r>
        <w:rPr>
          <w:sz w:val="24"/>
        </w:rPr>
        <w:t>6672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SRCS-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6613, 6615,</w:t>
      </w:r>
      <w:r>
        <w:rPr>
          <w:spacing w:val="-1"/>
          <w:sz w:val="24"/>
        </w:rPr>
        <w:t> </w:t>
      </w:r>
      <w:r>
        <w:rPr>
          <w:sz w:val="24"/>
        </w:rPr>
        <w:t>6620,</w:t>
      </w:r>
      <w:r>
        <w:rPr>
          <w:spacing w:val="-1"/>
          <w:sz w:val="24"/>
        </w:rPr>
        <w:t> </w:t>
      </w:r>
      <w:r>
        <w:rPr>
          <w:sz w:val="24"/>
        </w:rPr>
        <w:t>6624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table: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CTE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OLP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2"/>
          <w:sz w:val="24"/>
        </w:rPr>
        <w:t> </w:t>
      </w:r>
      <w:r>
        <w:rPr>
          <w:sz w:val="24"/>
        </w:rPr>
        <w:t>5588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2a)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ND-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Theatre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0a;</w:t>
      </w: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pacing w:val="-2"/>
          <w:sz w:val="24"/>
        </w:rPr>
        <w:t>3:39pm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 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0a;</w:t>
      </w: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pacing w:val="-2"/>
          <w:sz w:val="24"/>
        </w:rPr>
        <w:t>4:00pm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50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CAL-</w:t>
      </w:r>
      <w:r>
        <w:rPr>
          <w:spacing w:val="-4"/>
          <w:sz w:val="24"/>
        </w:rPr>
        <w:t> </w:t>
      </w:r>
      <w:r>
        <w:rPr>
          <w:sz w:val="24"/>
        </w:rPr>
        <w:t>Jenna</w:t>
      </w:r>
      <w:r>
        <w:rPr>
          <w:spacing w:val="-4"/>
          <w:sz w:val="24"/>
        </w:rPr>
        <w:t> </w:t>
      </w:r>
      <w:r>
        <w:rPr>
          <w:sz w:val="24"/>
        </w:rPr>
        <w:t>Thompson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Note: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 corrected on 11-04-20 agenda: 8y, 0n, 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Jon</w:t>
      </w:r>
      <w:r>
        <w:rPr>
          <w:spacing w:val="-1"/>
          <w:sz w:val="24"/>
        </w:rPr>
        <w:t> </w:t>
      </w:r>
      <w:r>
        <w:rPr>
          <w:sz w:val="24"/>
        </w:rPr>
        <w:t>Burnham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Darci</w:t>
      </w:r>
      <w:r>
        <w:rPr>
          <w:spacing w:val="-1"/>
          <w:sz w:val="24"/>
        </w:rPr>
        <w:t> </w:t>
      </w:r>
      <w:r>
        <w:rPr>
          <w:sz w:val="24"/>
        </w:rPr>
        <w:t>Graves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deny: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1n,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420"/>
        </w:sectPr>
      </w:pP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76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Ines</w:t>
      </w:r>
      <w:r>
        <w:rPr>
          <w:spacing w:val="-1"/>
          <w:sz w:val="24"/>
        </w:rPr>
        <w:t> </w:t>
      </w:r>
      <w:r>
        <w:rPr>
          <w:sz w:val="24"/>
        </w:rPr>
        <w:t>Jindra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Bryan</w:t>
      </w:r>
      <w:r>
        <w:rPr>
          <w:spacing w:val="-1"/>
          <w:sz w:val="24"/>
        </w:rPr>
        <w:t> </w:t>
      </w:r>
      <w:r>
        <w:rPr>
          <w:sz w:val="24"/>
        </w:rPr>
        <w:t>Austin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2"/>
          <w:sz w:val="24"/>
        </w:rPr>
        <w:t> </w:t>
      </w:r>
      <w:r>
        <w:rPr>
          <w:sz w:val="24"/>
        </w:rPr>
        <w:t>‘Shaun</w:t>
      </w:r>
      <w:r>
        <w:rPr>
          <w:spacing w:val="-1"/>
          <w:sz w:val="24"/>
        </w:rPr>
        <w:t> </w:t>
      </w:r>
      <w:r>
        <w:rPr>
          <w:sz w:val="24"/>
        </w:rPr>
        <w:t>Borden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1" w:after="0"/>
        <w:ind w:left="41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Comm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Elucidate</w:t>
      </w:r>
      <w:r>
        <w:rPr>
          <w:spacing w:val="-3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Website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1"/>
          <w:sz w:val="24"/>
        </w:rPr>
        <w:t> </w:t>
      </w:r>
      <w:r>
        <w:rPr>
          <w:sz w:val="24"/>
        </w:rPr>
        <w:t>list,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flowchart)</w:t>
      </w:r>
    </w:p>
    <w:p>
      <w:pPr>
        <w:pStyle w:val="Heading1"/>
        <w:numPr>
          <w:ilvl w:val="0"/>
          <w:numId w:val="2"/>
        </w:numPr>
        <w:tabs>
          <w:tab w:pos="489" w:val="left" w:leader="none"/>
        </w:tabs>
        <w:spacing w:line="240" w:lineRule="auto" w:before="276" w:after="0"/>
        <w:ind w:left="489" w:right="0" w:hanging="370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adjourn: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276" w:after="0"/>
        <w:ind w:left="568" w:right="0" w:hanging="449"/>
        <w:jc w:val="left"/>
        <w:rPr>
          <w:sz w:val="24"/>
        </w:rPr>
      </w:pP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MEETING: November</w:t>
      </w:r>
      <w:r>
        <w:rPr>
          <w:spacing w:val="-3"/>
          <w:sz w:val="24"/>
        </w:rPr>
        <w:t> </w:t>
      </w:r>
      <w:r>
        <w:rPr>
          <w:sz w:val="24"/>
        </w:rPr>
        <w:t>18,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Heading1"/>
        <w:numPr>
          <w:ilvl w:val="0"/>
          <w:numId w:val="2"/>
        </w:numPr>
        <w:tabs>
          <w:tab w:pos="647" w:val="left" w:leader="none"/>
        </w:tabs>
        <w:spacing w:line="240" w:lineRule="auto" w:before="276" w:after="0"/>
        <w:ind w:left="647" w:right="0" w:hanging="528"/>
        <w:jc w:val="left"/>
      </w:pP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20" w:right="6546" w:firstLine="0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ind w:left="120" w:right="6284" w:firstLine="0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ind w:left="120" w:right="5918" w:firstLine="0"/>
      </w:pPr>
      <w:r>
        <w:rPr/>
        <w:t>ND-</w:t>
      </w:r>
      <w:r>
        <w:rPr>
          <w:spacing w:val="-14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Discontinuance OI- Other Items</w:t>
      </w:r>
    </w:p>
    <w:p>
      <w:pPr>
        <w:pStyle w:val="BodyText"/>
        <w:ind w:left="120" w:firstLine="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sectPr>
      <w:pgSz w:w="12240" w:h="15840"/>
      <w:pgMar w:top="112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5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2025-03-20T19:15:00Z</dcterms:created>
  <dcterms:modified xsi:type="dcterms:W3CDTF">2025-03-20T19:15:00Z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D:20201111183106</vt:lpwstr>
  </property>
</Properties>
</file>