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021C02AE" w:rsidR="00466564" w:rsidRDefault="00816679" w:rsidP="00816679">
      <w:pPr>
        <w:jc w:val="center"/>
      </w:pPr>
      <w:r>
        <w:t>IDAHO STATE UNIVERSITY</w:t>
      </w:r>
    </w:p>
    <w:p w14:paraId="079F911A" w14:textId="506FC35F" w:rsidR="00816679" w:rsidRDefault="00816679" w:rsidP="00816679">
      <w:pPr>
        <w:jc w:val="center"/>
      </w:pPr>
      <w:r>
        <w:t>GRADUATE COUNCIL</w:t>
      </w:r>
    </w:p>
    <w:p w14:paraId="6AA70181" w14:textId="240DCCCD" w:rsidR="00816679" w:rsidRDefault="007974DB" w:rsidP="00816679">
      <w:pPr>
        <w:jc w:val="center"/>
      </w:pPr>
      <w:r>
        <w:t>Minutes</w:t>
      </w:r>
      <w:r w:rsidR="00816679">
        <w:t xml:space="preserve"> #10</w:t>
      </w:r>
      <w:r w:rsidR="00AE3ABA">
        <w:t>70</w:t>
      </w:r>
    </w:p>
    <w:p w14:paraId="70F8E60F" w14:textId="179ECF27" w:rsidR="00816679" w:rsidRDefault="00816679" w:rsidP="00816679">
      <w:pPr>
        <w:jc w:val="center"/>
      </w:pPr>
    </w:p>
    <w:p w14:paraId="427DCED4" w14:textId="564C8AD9" w:rsidR="00816679" w:rsidRDefault="00816679" w:rsidP="00816679">
      <w:pPr>
        <w:pStyle w:val="NoSpacing"/>
      </w:pPr>
      <w:r>
        <w:t xml:space="preserve">DATE:  </w:t>
      </w:r>
      <w:r w:rsidR="00956F4D">
        <w:t>October</w:t>
      </w:r>
      <w:r>
        <w:t xml:space="preserve"> </w:t>
      </w:r>
      <w:r w:rsidR="00956F4D">
        <w:t>02</w:t>
      </w:r>
      <w:r>
        <w:t>, 2024</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2B55D2DA" w:rsidR="00816679" w:rsidRPr="00816679" w:rsidRDefault="00816679" w:rsidP="00816679">
      <w:pPr>
        <w:spacing w:after="0" w:line="240" w:lineRule="auto"/>
        <w:rPr>
          <w:rFonts w:eastAsia="Times New Roman" w:cstheme="minorHAnsi"/>
          <w:sz w:val="24"/>
          <w:szCs w:val="24"/>
        </w:rPr>
      </w:pPr>
      <w:r w:rsidRPr="00816679">
        <w:rPr>
          <w:rFonts w:eastAsia="Times New Roman" w:cstheme="minorHAnsi"/>
          <w:color w:val="000000"/>
        </w:rPr>
        <w:t>Members</w:t>
      </w:r>
      <w:r w:rsidR="00B06B3E">
        <w:rPr>
          <w:rFonts w:eastAsia="Times New Roman" w:cstheme="minorHAnsi"/>
          <w:color w:val="000000"/>
        </w:rPr>
        <w:t xml:space="preserve"> in Attendance</w:t>
      </w:r>
      <w:r w:rsidRPr="00816679">
        <w:rPr>
          <w:rFonts w:eastAsia="Times New Roman" w:cstheme="minorHAnsi"/>
          <w:color w:val="000000"/>
        </w:rPr>
        <w:t xml:space="preserve">: B. Fitzpatrick, S. Ryu,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w:t>
      </w:r>
    </w:p>
    <w:p w14:paraId="3875B5DD" w14:textId="0363B18B" w:rsidR="00816679" w:rsidRDefault="00816679" w:rsidP="00816679">
      <w:pPr>
        <w:spacing w:after="0" w:line="240" w:lineRule="auto"/>
        <w:rPr>
          <w:rFonts w:eastAsia="Times New Roman" w:cstheme="minorHAnsi"/>
          <w:sz w:val="24"/>
          <w:szCs w:val="24"/>
        </w:rPr>
      </w:pPr>
    </w:p>
    <w:p w14:paraId="229EDA12" w14:textId="4763FB9F" w:rsidR="00B06B3E" w:rsidRDefault="00B06B3E" w:rsidP="00816679">
      <w:pPr>
        <w:spacing w:after="0" w:line="240" w:lineRule="auto"/>
        <w:rPr>
          <w:rFonts w:eastAsia="Times New Roman" w:cstheme="minorHAnsi"/>
          <w:sz w:val="24"/>
          <w:szCs w:val="24"/>
        </w:rPr>
      </w:pPr>
      <w:r>
        <w:rPr>
          <w:rFonts w:eastAsia="Times New Roman" w:cstheme="minorHAnsi"/>
          <w:sz w:val="24"/>
          <w:szCs w:val="24"/>
        </w:rPr>
        <w:t>Members Absent: A. Ali, D. Xu</w:t>
      </w:r>
    </w:p>
    <w:p w14:paraId="5540B9F1" w14:textId="77777777" w:rsidR="00B06B3E" w:rsidRPr="00816679" w:rsidRDefault="00B06B3E" w:rsidP="00816679">
      <w:pPr>
        <w:spacing w:after="0" w:line="240" w:lineRule="auto"/>
        <w:rPr>
          <w:rFonts w:eastAsia="Times New Roman" w:cstheme="minorHAnsi"/>
          <w:sz w:val="24"/>
          <w:szCs w:val="24"/>
        </w:rPr>
      </w:pPr>
    </w:p>
    <w:p w14:paraId="16CEACC4" w14:textId="77777777" w:rsidR="00816679" w:rsidRPr="00816679" w:rsidRDefault="00816679" w:rsidP="00816679">
      <w:pPr>
        <w:spacing w:after="0" w:line="240" w:lineRule="auto"/>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spacing w:after="0" w:line="240" w:lineRule="auto"/>
        <w:rPr>
          <w:rFonts w:eastAsia="Times New Roman" w:cstheme="minorHAnsi"/>
          <w:sz w:val="24"/>
          <w:szCs w:val="24"/>
        </w:rPr>
      </w:pPr>
    </w:p>
    <w:p w14:paraId="084E470B" w14:textId="77777777" w:rsidR="00816679" w:rsidRPr="00816679" w:rsidRDefault="00816679" w:rsidP="00816679">
      <w:pPr>
        <w:spacing w:after="0" w:line="240" w:lineRule="auto"/>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spacing w:after="0" w:line="240" w:lineRule="auto"/>
        <w:rPr>
          <w:rFonts w:eastAsia="Times New Roman" w:cstheme="minorHAnsi"/>
          <w:sz w:val="24"/>
          <w:szCs w:val="24"/>
        </w:rPr>
      </w:pPr>
    </w:p>
    <w:p w14:paraId="59EA81F0" w14:textId="77777777" w:rsidR="00816679" w:rsidRPr="00816679" w:rsidRDefault="00816679" w:rsidP="00816679">
      <w:pPr>
        <w:spacing w:after="0" w:line="240" w:lineRule="auto"/>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spacing w:after="0" w:line="240" w:lineRule="auto"/>
        <w:rPr>
          <w:rFonts w:eastAsia="Times New Roman" w:cstheme="minorHAnsi"/>
          <w:sz w:val="24"/>
          <w:szCs w:val="24"/>
        </w:rPr>
      </w:pPr>
    </w:p>
    <w:p w14:paraId="39F08CDC" w14:textId="53FF89FD"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0D5D896D" w14:textId="1686C705" w:rsidR="00605B0D" w:rsidRDefault="00605B0D" w:rsidP="00605B0D">
      <w:pPr>
        <w:pStyle w:val="NoSpacing"/>
        <w:numPr>
          <w:ilvl w:val="0"/>
          <w:numId w:val="12"/>
        </w:numPr>
        <w:rPr>
          <w:rFonts w:cstheme="minorHAnsi"/>
        </w:rPr>
      </w:pPr>
      <w:r>
        <w:rPr>
          <w:rFonts w:cstheme="minorHAnsi"/>
        </w:rPr>
        <w:t>Late Nights with the Grad School – October 4</w:t>
      </w:r>
      <w:r w:rsidRPr="00605B0D">
        <w:rPr>
          <w:rFonts w:cstheme="minorHAnsi"/>
          <w:vertAlign w:val="superscript"/>
        </w:rPr>
        <w:t>th</w:t>
      </w:r>
      <w:r>
        <w:rPr>
          <w:rFonts w:cstheme="minorHAnsi"/>
        </w:rPr>
        <w:t xml:space="preserve"> 7 PM – 9 PM at “The Grill” 247 E. Center St.</w:t>
      </w:r>
    </w:p>
    <w:p w14:paraId="4B8DCBC7" w14:textId="59B7A95A" w:rsidR="00B06B3E" w:rsidRDefault="00B06B3E" w:rsidP="00B06B3E">
      <w:pPr>
        <w:pStyle w:val="NoSpacing"/>
        <w:numPr>
          <w:ilvl w:val="1"/>
          <w:numId w:val="12"/>
        </w:numPr>
        <w:rPr>
          <w:rFonts w:cstheme="minorHAnsi"/>
        </w:rPr>
      </w:pPr>
      <w:r>
        <w:rPr>
          <w:rFonts w:cstheme="minorHAnsi"/>
        </w:rPr>
        <w:t>We are looking for additional suggestions for activities at our Late Nights Events</w:t>
      </w:r>
    </w:p>
    <w:p w14:paraId="75E8B47D" w14:textId="4D4022E7" w:rsidR="00B06B3E" w:rsidRDefault="00B06B3E" w:rsidP="00B06B3E">
      <w:pPr>
        <w:pStyle w:val="NoSpacing"/>
        <w:numPr>
          <w:ilvl w:val="0"/>
          <w:numId w:val="12"/>
        </w:numPr>
        <w:rPr>
          <w:rFonts w:cstheme="minorHAnsi"/>
        </w:rPr>
      </w:pPr>
      <w:r>
        <w:rPr>
          <w:rFonts w:cstheme="minorHAnsi"/>
        </w:rPr>
        <w:t>3MT is November 14</w:t>
      </w:r>
      <w:r w:rsidRPr="00B06B3E">
        <w:rPr>
          <w:rFonts w:cstheme="minorHAnsi"/>
          <w:vertAlign w:val="superscript"/>
        </w:rPr>
        <w:t>th</w:t>
      </w:r>
      <w:r>
        <w:rPr>
          <w:rFonts w:cstheme="minorHAnsi"/>
        </w:rPr>
        <w:t>, submissions are due on October 28</w:t>
      </w:r>
      <w:r w:rsidRPr="00B06B3E">
        <w:rPr>
          <w:rFonts w:cstheme="minorHAnsi"/>
          <w:vertAlign w:val="superscript"/>
        </w:rPr>
        <w:t>th</w:t>
      </w:r>
      <w:r>
        <w:rPr>
          <w:rFonts w:cstheme="minorHAnsi"/>
        </w:rPr>
        <w:t xml:space="preserve"> at noon.</w:t>
      </w:r>
    </w:p>
    <w:p w14:paraId="6E1A2145" w14:textId="1D9167DE" w:rsidR="00047F96" w:rsidRDefault="00047F96" w:rsidP="00605B0D">
      <w:pPr>
        <w:pStyle w:val="NoSpacing"/>
        <w:numPr>
          <w:ilvl w:val="0"/>
          <w:numId w:val="12"/>
        </w:numPr>
        <w:rPr>
          <w:rFonts w:cstheme="minorHAnsi"/>
        </w:rPr>
      </w:pPr>
      <w:r>
        <w:rPr>
          <w:rFonts w:cstheme="minorHAnsi"/>
        </w:rPr>
        <w:t xml:space="preserve">Visitor - Student Appeal </w:t>
      </w:r>
      <w:r w:rsidR="00FC648F">
        <w:rPr>
          <w:rFonts w:cstheme="minorHAnsi"/>
        </w:rPr>
        <w:t>–</w:t>
      </w:r>
      <w:r w:rsidR="000E49D4">
        <w:rPr>
          <w:rFonts w:cstheme="minorHAnsi"/>
        </w:rPr>
        <w:t xml:space="preserve"> </w:t>
      </w:r>
      <w:r w:rsidR="00FC648F">
        <w:rPr>
          <w:rFonts w:cstheme="minorHAnsi"/>
        </w:rPr>
        <w:t>3:15 PM</w:t>
      </w:r>
    </w:p>
    <w:p w14:paraId="599C67C2" w14:textId="554EE5E4" w:rsidR="00047F96" w:rsidRPr="00816679" w:rsidRDefault="00047F96" w:rsidP="00605B0D">
      <w:pPr>
        <w:pStyle w:val="NoSpacing"/>
        <w:numPr>
          <w:ilvl w:val="0"/>
          <w:numId w:val="12"/>
        </w:numPr>
        <w:rPr>
          <w:rFonts w:cstheme="minorHAnsi"/>
        </w:rPr>
      </w:pPr>
      <w:r>
        <w:rPr>
          <w:rFonts w:cstheme="minorHAnsi"/>
        </w:rPr>
        <w:t>Visitor - Program Representative</w:t>
      </w:r>
      <w:r w:rsidR="00774F74">
        <w:rPr>
          <w:rFonts w:cstheme="minorHAnsi"/>
        </w:rPr>
        <w:t xml:space="preserve"> -</w:t>
      </w:r>
      <w:r w:rsidR="00FC648F">
        <w:rPr>
          <w:rFonts w:cstheme="minorHAnsi"/>
        </w:rPr>
        <w:t>3:35 PM</w:t>
      </w:r>
    </w:p>
    <w:p w14:paraId="4D8B86D8" w14:textId="5EAEEEDB" w:rsidR="00816679" w:rsidRDefault="00816679" w:rsidP="00816679">
      <w:pPr>
        <w:pStyle w:val="NoSpacing"/>
      </w:pPr>
    </w:p>
    <w:p w14:paraId="780E3AF2" w14:textId="3087E577" w:rsidR="00816679" w:rsidRDefault="00816679" w:rsidP="00816679">
      <w:pPr>
        <w:pStyle w:val="NoSpacing"/>
      </w:pPr>
      <w:r>
        <w:t>GUESTS:</w:t>
      </w:r>
      <w:r w:rsidR="00400C03">
        <w:t xml:space="preserve"> </w:t>
      </w:r>
      <w:r w:rsidR="00956F4D">
        <w:t>Student Appeal</w:t>
      </w:r>
    </w:p>
    <w:p w14:paraId="687ACF22" w14:textId="4A694170" w:rsidR="00B06B3E" w:rsidRDefault="00B06B3E" w:rsidP="00816679">
      <w:pPr>
        <w:pStyle w:val="NoSpacing"/>
      </w:pPr>
    </w:p>
    <w:p w14:paraId="430049B8" w14:textId="7900053E" w:rsidR="00B06B3E" w:rsidRDefault="00B06B3E" w:rsidP="00B06B3E">
      <w:pPr>
        <w:pStyle w:val="NoSpacing"/>
        <w:numPr>
          <w:ilvl w:val="0"/>
          <w:numId w:val="14"/>
        </w:numPr>
      </w:pPr>
      <w:r>
        <w:t>Student Appeal arrived via ZOOM at 3:13 PM – Student explained the hardships he and his family have been facing over the past few years as well as acknowledged that he should have reached out to the program for support and guidance. He also stated he was unaware of the medical withdrawal process. Student left ZOOM at 3:31PM.</w:t>
      </w:r>
    </w:p>
    <w:p w14:paraId="4811FA73" w14:textId="652814E8" w:rsidR="00B06B3E" w:rsidRDefault="00B06B3E" w:rsidP="00B06B3E">
      <w:pPr>
        <w:pStyle w:val="NoSpacing"/>
        <w:numPr>
          <w:ilvl w:val="0"/>
          <w:numId w:val="14"/>
        </w:numPr>
      </w:pPr>
      <w:r>
        <w:t xml:space="preserve">Program Representative </w:t>
      </w:r>
      <w:r w:rsidR="007974DB">
        <w:t xml:space="preserve">arrived at 3:33 PM – They acknowledged that the student had a number unfortunate circumstances occur in the past few years. They also stated that many communications were sent out to the student encouraging them to meet with their Advisor to talk about next steps. Student was conditionally admitted to the program and they believe it would be in bad faith if they be allowed the student to continue on with the second part of the program.  </w:t>
      </w:r>
      <w:r w:rsidR="00A14273">
        <w:t>Program Representative left at 3:40 PM.</w:t>
      </w:r>
    </w:p>
    <w:p w14:paraId="43D7DE0D" w14:textId="4B6E8272" w:rsidR="00816679" w:rsidRDefault="00816679" w:rsidP="00816679">
      <w:pPr>
        <w:pStyle w:val="NoSpacing"/>
      </w:pPr>
    </w:p>
    <w:p w14:paraId="698F3491" w14:textId="33A938B7" w:rsidR="00816679" w:rsidRDefault="00816679" w:rsidP="00816679">
      <w:pPr>
        <w:pStyle w:val="NoSpacing"/>
        <w:numPr>
          <w:ilvl w:val="0"/>
          <w:numId w:val="1"/>
        </w:numPr>
      </w:pPr>
      <w:r>
        <w:t>RATIFY ONLINE VOTING OUTCOMES</w:t>
      </w:r>
    </w:p>
    <w:p w14:paraId="7DF19D6B" w14:textId="265E90A1" w:rsidR="00AB26B4" w:rsidRDefault="00537112" w:rsidP="00AB26B4">
      <w:pPr>
        <w:pStyle w:val="NoSpacing"/>
        <w:ind w:left="1080"/>
      </w:pPr>
      <w:r>
        <w:t xml:space="preserve">Motion to Approve with further discussion on Matthew Daily: R. </w:t>
      </w:r>
      <w:proofErr w:type="spellStart"/>
      <w:r>
        <w:t>Lindbeck</w:t>
      </w:r>
      <w:proofErr w:type="spellEnd"/>
      <w:r>
        <w:t>; 2</w:t>
      </w:r>
      <w:r w:rsidRPr="00537112">
        <w:rPr>
          <w:vertAlign w:val="superscript"/>
        </w:rPr>
        <w:t>nd</w:t>
      </w:r>
      <w:r>
        <w:t>: D. Moffit</w:t>
      </w:r>
    </w:p>
    <w:p w14:paraId="14DF4A41" w14:textId="7E32D4DF" w:rsidR="00537112" w:rsidRDefault="00537112" w:rsidP="00AB26B4">
      <w:pPr>
        <w:pStyle w:val="NoSpacing"/>
        <w:ind w:left="1080"/>
      </w:pPr>
      <w:r>
        <w:t>(7Y, 0N, 0AB)</w:t>
      </w:r>
    </w:p>
    <w:p w14:paraId="2B5FA44E" w14:textId="77777777" w:rsidR="00816679" w:rsidRDefault="00816679" w:rsidP="00816679">
      <w:pPr>
        <w:pStyle w:val="NoSpacing"/>
        <w:ind w:left="1080"/>
      </w:pPr>
    </w:p>
    <w:p w14:paraId="3B01BD44" w14:textId="4494A9B4" w:rsidR="00956F4D" w:rsidRPr="00956F4D" w:rsidRDefault="00816679" w:rsidP="00956F4D">
      <w:pPr>
        <w:pStyle w:val="NoSpacing"/>
        <w:numPr>
          <w:ilvl w:val="0"/>
          <w:numId w:val="1"/>
        </w:numPr>
      </w:pPr>
      <w:r>
        <w:t>OLD BUSINESS:</w:t>
      </w:r>
    </w:p>
    <w:p w14:paraId="30DBA7EA" w14:textId="047727F2" w:rsidR="00816679" w:rsidRPr="00956F4D" w:rsidRDefault="00816679" w:rsidP="00956F4D">
      <w:pPr>
        <w:pStyle w:val="NoSpacing"/>
        <w:numPr>
          <w:ilvl w:val="3"/>
          <w:numId w:val="1"/>
        </w:numPr>
        <w:ind w:left="1440"/>
      </w:pPr>
      <w:r w:rsidRPr="00956F4D">
        <w:rPr>
          <w:rFonts w:eastAsia="Times New Roman" w:cstheme="minorHAnsi"/>
          <w:color w:val="000000"/>
        </w:rPr>
        <w:t>New Course – </w:t>
      </w:r>
      <w:r w:rsidR="00956F4D">
        <w:rPr>
          <w:rFonts w:eastAsia="Times New Roman" w:cstheme="minorHAnsi"/>
          <w:color w:val="000000"/>
        </w:rPr>
        <w:t>none</w:t>
      </w:r>
    </w:p>
    <w:p w14:paraId="356C1607" w14:textId="77777777" w:rsidR="00816679" w:rsidRPr="00816679" w:rsidRDefault="00816679" w:rsidP="00816679">
      <w:pPr>
        <w:spacing w:after="0" w:line="240" w:lineRule="auto"/>
        <w:ind w:left="1080" w:firstLine="720"/>
        <w:rPr>
          <w:rFonts w:eastAsia="Times New Roman" w:cstheme="minorHAnsi"/>
          <w:sz w:val="24"/>
          <w:szCs w:val="24"/>
        </w:rPr>
      </w:pPr>
    </w:p>
    <w:p w14:paraId="0E95CB36" w14:textId="08CA0B37" w:rsidR="00816679" w:rsidRPr="00956F4D" w:rsidRDefault="00816679" w:rsidP="00956F4D">
      <w:pPr>
        <w:pStyle w:val="ListParagraph"/>
        <w:numPr>
          <w:ilvl w:val="3"/>
          <w:numId w:val="1"/>
        </w:numPr>
        <w:spacing w:after="0" w:line="240" w:lineRule="auto"/>
        <w:ind w:left="1440"/>
        <w:rPr>
          <w:rFonts w:eastAsia="Times New Roman" w:cstheme="minorHAnsi"/>
          <w:color w:val="000000"/>
        </w:rPr>
      </w:pPr>
      <w:r w:rsidRPr="00956F4D">
        <w:rPr>
          <w:rFonts w:eastAsia="Times New Roman" w:cstheme="minorHAnsi"/>
          <w:color w:val="000000"/>
        </w:rPr>
        <w:t xml:space="preserve">Program Requirements Change – </w:t>
      </w:r>
    </w:p>
    <w:p w14:paraId="23A180BB" w14:textId="4DB6F1EE" w:rsidR="00816679" w:rsidRDefault="00816679" w:rsidP="00956F4D">
      <w:pPr>
        <w:pStyle w:val="ListParagraph"/>
        <w:numPr>
          <w:ilvl w:val="2"/>
          <w:numId w:val="6"/>
        </w:numPr>
        <w:spacing w:after="0" w:line="240" w:lineRule="auto"/>
        <w:ind w:left="1440"/>
        <w:rPr>
          <w:rFonts w:eastAsia="Times New Roman" w:cstheme="minorHAnsi"/>
          <w:color w:val="000000"/>
        </w:rPr>
      </w:pPr>
      <w:r w:rsidRPr="00816679">
        <w:rPr>
          <w:rFonts w:eastAsia="Times New Roman" w:cstheme="minorHAnsi"/>
          <w:color w:val="000000"/>
        </w:rPr>
        <w:t xml:space="preserve">ECC – </w:t>
      </w:r>
      <w:r w:rsidR="004449FA">
        <w:rPr>
          <w:rFonts w:eastAsia="Times New Roman" w:cstheme="minorHAnsi"/>
          <w:color w:val="000000"/>
        </w:rPr>
        <w:t xml:space="preserve">CRCS - </w:t>
      </w:r>
      <w:r w:rsidRPr="00816679">
        <w:rPr>
          <w:rFonts w:eastAsia="Times New Roman" w:cstheme="minorHAnsi"/>
          <w:color w:val="000000"/>
        </w:rPr>
        <w:t>CSD</w:t>
      </w:r>
      <w:r w:rsidR="003004E5">
        <w:rPr>
          <w:rFonts w:eastAsia="Times New Roman" w:cstheme="minorHAnsi"/>
          <w:color w:val="000000"/>
        </w:rPr>
        <w:t xml:space="preserve"> </w:t>
      </w:r>
      <w:r w:rsidRPr="00816679">
        <w:rPr>
          <w:rFonts w:eastAsia="Times New Roman" w:cstheme="minorHAnsi"/>
          <w:color w:val="000000"/>
        </w:rPr>
        <w:t>6600 Principles of Research in Com Disorders</w:t>
      </w:r>
    </w:p>
    <w:p w14:paraId="7E6C15A4" w14:textId="3A576BD5" w:rsidR="00A14273" w:rsidRDefault="00A14273" w:rsidP="00A14273">
      <w:pPr>
        <w:pStyle w:val="ListParagraph"/>
        <w:spacing w:after="0" w:line="240" w:lineRule="auto"/>
        <w:ind w:left="1440"/>
        <w:rPr>
          <w:rFonts w:eastAsia="Times New Roman" w:cstheme="minorHAnsi"/>
          <w:color w:val="000000"/>
        </w:rPr>
      </w:pPr>
      <w:r>
        <w:rPr>
          <w:rFonts w:eastAsia="Times New Roman" w:cstheme="minorHAnsi"/>
          <w:color w:val="000000"/>
        </w:rPr>
        <w:t>No new information</w:t>
      </w:r>
    </w:p>
    <w:p w14:paraId="386889DC" w14:textId="46D0AABD" w:rsidR="00956F4D" w:rsidRPr="00A14273" w:rsidRDefault="00956F4D" w:rsidP="00956F4D">
      <w:pPr>
        <w:numPr>
          <w:ilvl w:val="2"/>
          <w:numId w:val="6"/>
        </w:numPr>
        <w:spacing w:after="0" w:line="240" w:lineRule="auto"/>
        <w:ind w:left="1440"/>
        <w:contextualSpacing/>
        <w:textAlignment w:val="baseline"/>
        <w:rPr>
          <w:rFonts w:eastAsia="Times New Roman" w:cstheme="minorHAnsi"/>
          <w:color w:val="000000"/>
        </w:rPr>
      </w:pPr>
      <w:r w:rsidRPr="00816679">
        <w:rPr>
          <w:rFonts w:eastAsia="Times New Roman" w:cstheme="minorHAnsi"/>
          <w:color w:val="000000"/>
        </w:rPr>
        <w:t xml:space="preserve">PRC - </w:t>
      </w:r>
      <w:proofErr w:type="spellStart"/>
      <w:r w:rsidRPr="00816679">
        <w:rPr>
          <w:rFonts w:eastAsia="Calibri" w:cstheme="minorHAnsi"/>
        </w:rPr>
        <w:t>CoH</w:t>
      </w:r>
      <w:proofErr w:type="spellEnd"/>
      <w:r w:rsidRPr="00816679">
        <w:rPr>
          <w:rFonts w:eastAsia="Calibri" w:cstheme="minorHAnsi"/>
        </w:rPr>
        <w:t xml:space="preserve"> - NTD</w:t>
      </w:r>
      <w:r w:rsidRPr="00816679">
        <w:rPr>
          <w:rFonts w:eastAsia="Times New Roman" w:cstheme="minorHAnsi"/>
          <w:color w:val="000000"/>
          <w:shd w:val="clear" w:color="auto" w:fill="FFFFFF"/>
        </w:rPr>
        <w:t xml:space="preserve"> Change Capstone to Internal Management</w:t>
      </w:r>
    </w:p>
    <w:p w14:paraId="4E32DEC4" w14:textId="73C2943D" w:rsidR="00A14273" w:rsidRPr="00BA46B4" w:rsidRDefault="00A14273" w:rsidP="00A14273">
      <w:pPr>
        <w:spacing w:after="0" w:line="240" w:lineRule="auto"/>
        <w:ind w:left="1440"/>
        <w:contextualSpacing/>
        <w:textAlignment w:val="baseline"/>
        <w:rPr>
          <w:rFonts w:eastAsia="Times New Roman" w:cstheme="minorHAnsi"/>
          <w:color w:val="000000"/>
        </w:rPr>
      </w:pPr>
      <w:r>
        <w:rPr>
          <w:rFonts w:eastAsia="Times New Roman" w:cstheme="minorHAnsi"/>
          <w:color w:val="000000"/>
          <w:shd w:val="clear" w:color="auto" w:fill="FFFFFF"/>
        </w:rPr>
        <w:t>Motion to Approve: D. Moffit; 2</w:t>
      </w:r>
      <w:r w:rsidRPr="00A14273">
        <w:rPr>
          <w:rFonts w:eastAsia="Times New Roman" w:cstheme="minorHAnsi"/>
          <w:color w:val="000000"/>
          <w:shd w:val="clear" w:color="auto" w:fill="FFFFFF"/>
          <w:vertAlign w:val="superscript"/>
        </w:rPr>
        <w:t>nd</w:t>
      </w:r>
      <w:r>
        <w:rPr>
          <w:rFonts w:eastAsia="Times New Roman" w:cstheme="minorHAnsi"/>
          <w:color w:val="000000"/>
          <w:shd w:val="clear" w:color="auto" w:fill="FFFFFF"/>
        </w:rPr>
        <w:t>: K. Geisler (7Y, 0N, 0AB)</w:t>
      </w:r>
    </w:p>
    <w:p w14:paraId="65B8CD7E" w14:textId="77777777" w:rsidR="00816679" w:rsidRPr="00816679" w:rsidRDefault="00816679" w:rsidP="00816679">
      <w:pPr>
        <w:pStyle w:val="ListParagraph"/>
        <w:spacing w:after="0" w:line="240" w:lineRule="auto"/>
        <w:ind w:left="2160"/>
        <w:textAlignment w:val="baseline"/>
        <w:rPr>
          <w:rFonts w:eastAsia="Times New Roman" w:cstheme="minorHAnsi"/>
          <w:color w:val="000000"/>
        </w:rPr>
      </w:pPr>
    </w:p>
    <w:p w14:paraId="147DCB01" w14:textId="589A56E8" w:rsidR="00BA46B4" w:rsidRDefault="00816679" w:rsidP="00BA46B4">
      <w:pPr>
        <w:pStyle w:val="ListParagraph"/>
        <w:numPr>
          <w:ilvl w:val="0"/>
          <w:numId w:val="1"/>
        </w:numPr>
        <w:spacing w:after="0" w:line="240" w:lineRule="auto"/>
        <w:textAlignment w:val="baseline"/>
        <w:rPr>
          <w:rFonts w:eastAsia="Times New Roman" w:cstheme="minorHAnsi"/>
          <w:color w:val="000000"/>
        </w:rPr>
      </w:pPr>
      <w:r>
        <w:rPr>
          <w:rFonts w:eastAsia="Times New Roman" w:cstheme="minorHAnsi"/>
          <w:color w:val="000000"/>
        </w:rPr>
        <w:t>NEW BUSINESS:</w:t>
      </w:r>
    </w:p>
    <w:p w14:paraId="2695D334" w14:textId="0ABDF029" w:rsidR="000C344B" w:rsidRDefault="000C344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CAL – ANTH 5531 </w:t>
      </w:r>
      <w:proofErr w:type="spellStart"/>
      <w:r>
        <w:rPr>
          <w:rFonts w:eastAsia="Times New Roman" w:cstheme="minorHAnsi"/>
          <w:color w:val="000000"/>
        </w:rPr>
        <w:t>Sepcial</w:t>
      </w:r>
      <w:proofErr w:type="spellEnd"/>
      <w:r>
        <w:rPr>
          <w:rFonts w:eastAsia="Times New Roman" w:cstheme="minorHAnsi"/>
          <w:color w:val="000000"/>
        </w:rPr>
        <w:t xml:space="preserve"> Topics in Biological Anthropology</w:t>
      </w:r>
    </w:p>
    <w:p w14:paraId="33B2FC15" w14:textId="1B415E0A" w:rsidR="00A14273" w:rsidRDefault="00A14273" w:rsidP="00A14273">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Motion to Approve: D. Moffit; 2</w:t>
      </w:r>
      <w:r w:rsidRPr="00A14273">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 xml:space="preserve"> </w:t>
      </w:r>
      <w:r w:rsidR="001C1BBE">
        <w:rPr>
          <w:rFonts w:eastAsia="Times New Roman" w:cstheme="minorHAnsi"/>
          <w:color w:val="000000"/>
        </w:rPr>
        <w:tab/>
      </w:r>
      <w:r>
        <w:rPr>
          <w:rFonts w:eastAsia="Times New Roman" w:cstheme="minorHAnsi"/>
          <w:color w:val="000000"/>
        </w:rPr>
        <w:t>(7Y, 0N, 0AB)</w:t>
      </w:r>
    </w:p>
    <w:p w14:paraId="3273E770" w14:textId="77777777" w:rsidR="00A14273" w:rsidRDefault="00A14273" w:rsidP="00A14273">
      <w:pPr>
        <w:pStyle w:val="ListParagraph"/>
        <w:spacing w:after="0" w:line="240" w:lineRule="auto"/>
        <w:ind w:left="1440"/>
        <w:textAlignment w:val="baseline"/>
        <w:rPr>
          <w:rFonts w:eastAsia="Times New Roman" w:cstheme="minorHAnsi"/>
          <w:color w:val="000000"/>
        </w:rPr>
      </w:pPr>
    </w:p>
    <w:p w14:paraId="3404DFDE" w14:textId="7B24E5B7" w:rsidR="00956F4D" w:rsidRDefault="000C344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ECC – CAL – SPAN 5593 Spanish Internship</w:t>
      </w:r>
    </w:p>
    <w:p w14:paraId="518D8987" w14:textId="1593E64D" w:rsidR="000C344B" w:rsidRDefault="000C344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ECC – CAL – SPAN 5594 Topi</w:t>
      </w:r>
      <w:r w:rsidR="0095638A">
        <w:rPr>
          <w:rFonts w:eastAsia="Times New Roman" w:cstheme="minorHAnsi"/>
          <w:color w:val="000000"/>
        </w:rPr>
        <w:t>cs in Language and Culture for the Professions I</w:t>
      </w:r>
    </w:p>
    <w:p w14:paraId="78AB0372" w14:textId="72DF7FAB" w:rsidR="000C344B" w:rsidRDefault="000C344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ECC – CAL – SPAN 5595 Topics in Language and Culture for Professions II</w:t>
      </w:r>
    </w:p>
    <w:p w14:paraId="0331CABF" w14:textId="667DF53D" w:rsidR="001C1BBE" w:rsidRDefault="001C1BBE" w:rsidP="001C1BBE">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 xml:space="preserve">Motion to vote on above items as a group: C. </w:t>
      </w:r>
      <w:proofErr w:type="spellStart"/>
      <w:r>
        <w:rPr>
          <w:rFonts w:eastAsia="Times New Roman" w:cstheme="minorHAnsi"/>
          <w:color w:val="000000"/>
        </w:rPr>
        <w:t>Febles</w:t>
      </w:r>
      <w:proofErr w:type="spellEnd"/>
      <w:r>
        <w:rPr>
          <w:rFonts w:eastAsia="Times New Roman" w:cstheme="minorHAnsi"/>
          <w:color w:val="000000"/>
        </w:rPr>
        <w:t>; 2</w:t>
      </w:r>
      <w:r w:rsidRPr="001C1BBE">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p>
    <w:p w14:paraId="282EE7B8" w14:textId="6E24F7BF" w:rsidR="001C1BBE" w:rsidRDefault="001C1BBE" w:rsidP="001C1BBE">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Motion to Approve: D. Moffit; 2</w:t>
      </w:r>
      <w:r w:rsidRPr="001C1BBE">
        <w:rPr>
          <w:rFonts w:eastAsia="Times New Roman" w:cstheme="minorHAnsi"/>
          <w:color w:val="000000"/>
          <w:vertAlign w:val="superscript"/>
        </w:rPr>
        <w:t>nd</w:t>
      </w:r>
      <w:r>
        <w:rPr>
          <w:rFonts w:eastAsia="Times New Roman" w:cstheme="minorHAnsi"/>
          <w:color w:val="000000"/>
        </w:rPr>
        <w:t xml:space="preserve">: C. </w:t>
      </w:r>
      <w:proofErr w:type="spellStart"/>
      <w:r>
        <w:rPr>
          <w:rFonts w:eastAsia="Times New Roman" w:cstheme="minorHAnsi"/>
          <w:color w:val="000000"/>
        </w:rPr>
        <w:t>Febles</w:t>
      </w:r>
      <w:proofErr w:type="spellEnd"/>
      <w:r>
        <w:rPr>
          <w:rFonts w:eastAsia="Times New Roman" w:cstheme="minorHAnsi"/>
          <w:color w:val="000000"/>
        </w:rPr>
        <w:tab/>
        <w:t xml:space="preserve"> (7Y, 0N, 0AB)</w:t>
      </w:r>
    </w:p>
    <w:p w14:paraId="4BC8B718" w14:textId="77777777" w:rsidR="001C1BBE" w:rsidRDefault="001C1BBE" w:rsidP="001C1BBE">
      <w:pPr>
        <w:pStyle w:val="ListParagraph"/>
        <w:spacing w:after="0" w:line="240" w:lineRule="auto"/>
        <w:ind w:left="1440"/>
        <w:textAlignment w:val="baseline"/>
        <w:rPr>
          <w:rFonts w:eastAsia="Times New Roman" w:cstheme="minorHAnsi"/>
          <w:color w:val="000000"/>
        </w:rPr>
      </w:pPr>
    </w:p>
    <w:p w14:paraId="447E5358" w14:textId="7AEF2669" w:rsidR="00C67181" w:rsidRDefault="00C67181"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NCP – CAL – HIST 5570 Historical Geography of the Atlantic World</w:t>
      </w:r>
    </w:p>
    <w:p w14:paraId="43A181BB" w14:textId="09353E9F" w:rsidR="00AB26B4" w:rsidRDefault="00AB26B4" w:rsidP="00AB26B4">
      <w:pPr>
        <w:spacing w:after="0" w:line="240" w:lineRule="auto"/>
        <w:ind w:left="1440"/>
        <w:textAlignment w:val="baseline"/>
        <w:rPr>
          <w:rFonts w:eastAsia="Times New Roman" w:cstheme="minorHAnsi"/>
          <w:color w:val="000000"/>
        </w:rPr>
      </w:pPr>
      <w:r>
        <w:rPr>
          <w:rFonts w:eastAsia="Times New Roman" w:cstheme="minorHAnsi"/>
          <w:color w:val="000000"/>
        </w:rPr>
        <w:t xml:space="preserve">Motion to Approve: R. </w:t>
      </w:r>
      <w:proofErr w:type="spellStart"/>
      <w:r>
        <w:rPr>
          <w:rFonts w:eastAsia="Times New Roman" w:cstheme="minorHAnsi"/>
          <w:color w:val="000000"/>
        </w:rPr>
        <w:t>Lindbeck</w:t>
      </w:r>
      <w:proofErr w:type="spellEnd"/>
      <w:r>
        <w:rPr>
          <w:rFonts w:eastAsia="Times New Roman" w:cstheme="minorHAnsi"/>
          <w:color w:val="000000"/>
        </w:rPr>
        <w:t>; 2</w:t>
      </w:r>
      <w:r w:rsidRPr="00AB26B4">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(7Y, 0N, 0AB)</w:t>
      </w:r>
    </w:p>
    <w:p w14:paraId="20636217" w14:textId="1FB6C06F" w:rsidR="00AB26B4" w:rsidRDefault="00AB26B4" w:rsidP="00AB26B4">
      <w:pPr>
        <w:spacing w:after="0" w:line="240" w:lineRule="auto"/>
        <w:ind w:left="1440"/>
        <w:textAlignment w:val="baseline"/>
        <w:rPr>
          <w:rFonts w:eastAsia="Times New Roman" w:cstheme="minorHAnsi"/>
          <w:color w:val="000000"/>
        </w:rPr>
      </w:pPr>
    </w:p>
    <w:p w14:paraId="41011F04" w14:textId="506AB613" w:rsidR="00AB26B4" w:rsidRDefault="00AB26B4" w:rsidP="00AB26B4">
      <w:pPr>
        <w:spacing w:after="0" w:line="240" w:lineRule="auto"/>
        <w:ind w:left="1440"/>
        <w:textAlignment w:val="baseline"/>
        <w:rPr>
          <w:rFonts w:eastAsia="Times New Roman" w:cstheme="minorHAnsi"/>
          <w:color w:val="000000"/>
        </w:rPr>
      </w:pPr>
      <w:r>
        <w:rPr>
          <w:rFonts w:eastAsia="Times New Roman" w:cstheme="minorHAnsi"/>
          <w:color w:val="000000"/>
        </w:rPr>
        <w:t>S. Ryu excused at 3:51 PM</w:t>
      </w:r>
    </w:p>
    <w:p w14:paraId="70DFC6AE" w14:textId="77777777" w:rsidR="00AB26B4" w:rsidRPr="00AB26B4" w:rsidRDefault="00AB26B4" w:rsidP="00AB26B4">
      <w:pPr>
        <w:spacing w:after="0" w:line="240" w:lineRule="auto"/>
        <w:ind w:left="1440"/>
        <w:textAlignment w:val="baseline"/>
        <w:rPr>
          <w:rFonts w:eastAsia="Times New Roman" w:cstheme="minorHAnsi"/>
          <w:color w:val="000000"/>
        </w:rPr>
      </w:pPr>
    </w:p>
    <w:p w14:paraId="7C94E1FE" w14:textId="235EE0F1" w:rsidR="00AB26B4" w:rsidRPr="00AB26B4" w:rsidRDefault="00B90685" w:rsidP="00AB26B4">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NCP – COB – INFO 5380 Networking and Cybersecurity</w:t>
      </w:r>
    </w:p>
    <w:p w14:paraId="53FD7B58" w14:textId="09E84BA1" w:rsidR="0081114F" w:rsidRDefault="0081114F"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PRC – COB – MBA Information Systems Emphasis</w:t>
      </w:r>
    </w:p>
    <w:p w14:paraId="2FAA1D4E" w14:textId="22C03993" w:rsidR="00AB26B4" w:rsidRDefault="00AB26B4" w:rsidP="00AB26B4">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Motion to vote on above items as a group: K. Geisler 2</w:t>
      </w:r>
      <w:r w:rsidRPr="00AB26B4">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p>
    <w:p w14:paraId="69A82FA7" w14:textId="39071EAB" w:rsidR="00AB26B4" w:rsidRDefault="00AB26B4" w:rsidP="00AB26B4">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Motion to Approve: K. Geisler; 2</w:t>
      </w:r>
      <w:r w:rsidRPr="00AB26B4">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 xml:space="preserve">(6Y, 0N, 0AB) </w:t>
      </w:r>
    </w:p>
    <w:p w14:paraId="3D9BE0B8" w14:textId="77777777" w:rsidR="00AB26B4" w:rsidRDefault="00AB26B4" w:rsidP="00AB26B4">
      <w:pPr>
        <w:pStyle w:val="ListParagraph"/>
        <w:spacing w:after="0" w:line="240" w:lineRule="auto"/>
        <w:ind w:left="1440"/>
        <w:textAlignment w:val="baseline"/>
        <w:rPr>
          <w:rFonts w:eastAsia="Times New Roman" w:cstheme="minorHAnsi"/>
          <w:color w:val="000000"/>
        </w:rPr>
      </w:pPr>
    </w:p>
    <w:p w14:paraId="52C79BC3" w14:textId="1CD18CB2" w:rsidR="007A637D" w:rsidRDefault="007A637D"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7711L Advanced Simulation for Anesthesia Principles I </w:t>
      </w:r>
    </w:p>
    <w:p w14:paraId="2E0F4EA6" w14:textId="2CA34EE3" w:rsidR="00F74591" w:rsidRDefault="00F74591"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7711 Anesthesia Principles I</w:t>
      </w:r>
    </w:p>
    <w:p w14:paraId="485F1640" w14:textId="0ACD17FF" w:rsidR="000406DC" w:rsidRDefault="000406DC"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7712 Anesthesia Principles II</w:t>
      </w:r>
    </w:p>
    <w:p w14:paraId="0D4C816C" w14:textId="3F6CC93D" w:rsidR="000406DC" w:rsidRDefault="000406DC"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7712L Advanced Simulation for Anesthesia Principles II</w:t>
      </w:r>
    </w:p>
    <w:p w14:paraId="67D5CE7F" w14:textId="19011721" w:rsidR="0066445B" w:rsidRDefault="0066445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7713 Anesthesia Principles III</w:t>
      </w:r>
    </w:p>
    <w:p w14:paraId="606FC9A6" w14:textId="53B49309" w:rsidR="00664F9F" w:rsidRDefault="00664F9F"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7714 Crisis &amp; Trauma Management, Advanced Concepts in Anesthesia</w:t>
      </w:r>
    </w:p>
    <w:p w14:paraId="7ECB3BE0" w14:textId="534497BC" w:rsidR="00936586" w:rsidRDefault="00936586"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7721 Advanced Physiology for Anesthesia I</w:t>
      </w:r>
    </w:p>
    <w:p w14:paraId="097DD66D" w14:textId="070B5843" w:rsidR="00F965F9" w:rsidRDefault="00F965F9"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7722 Advanced Physiology for Anesthesia II</w:t>
      </w:r>
    </w:p>
    <w:p w14:paraId="63C4CE19" w14:textId="0F93AF35" w:rsidR="00415EF7" w:rsidRDefault="00415EF7"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7723 Regional Anatomy, Skills Lab &amp; Simulation for Anesthesia Practice</w:t>
      </w:r>
    </w:p>
    <w:p w14:paraId="2FB53FC0" w14:textId="411EC89C" w:rsidR="0066445B" w:rsidRDefault="0066445B"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7731 Advanced Pharmacology for Anesthesia I</w:t>
      </w:r>
    </w:p>
    <w:p w14:paraId="12270FF2" w14:textId="517608F2" w:rsidR="000333C5" w:rsidRDefault="000333C5"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7732 Advanced Pharmacology for Anesthesia II</w:t>
      </w:r>
    </w:p>
    <w:p w14:paraId="38421FF2" w14:textId="6837BFAD" w:rsidR="00415EF7" w:rsidRDefault="00415EF7"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7740 Intro to Clinical Anesthesia</w:t>
      </w:r>
    </w:p>
    <w:p w14:paraId="40B2B416" w14:textId="46FEA1CF" w:rsidR="000333C5" w:rsidRDefault="000333C5"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7741 Clinical Practicum for Anesthesia Practice I</w:t>
      </w:r>
    </w:p>
    <w:p w14:paraId="28CE3A7D" w14:textId="500937B7" w:rsidR="00CE2D9E" w:rsidRDefault="00CE2D9E"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7742 Clinical Practicum for Anesthesia Practice II</w:t>
      </w:r>
    </w:p>
    <w:p w14:paraId="0CAB4DE9" w14:textId="43CE2A5E" w:rsidR="00D440D1" w:rsidRDefault="00D440D1"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7743 Clinical Practicum for Anesthesia Practice III</w:t>
      </w:r>
    </w:p>
    <w:p w14:paraId="41B9F473" w14:textId="0B5AF5F0" w:rsidR="00584529" w:rsidRDefault="00584529"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7744 Clinical Practicum for Anesthesia Practice IV</w:t>
      </w:r>
    </w:p>
    <w:p w14:paraId="6FA55901" w14:textId="023ADCE3" w:rsidR="00584529" w:rsidRDefault="00584529"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7745 Clinical Practicum for Anesthesia Practice V</w:t>
      </w:r>
    </w:p>
    <w:p w14:paraId="5707135A" w14:textId="212B1AC5" w:rsidR="00BB779F" w:rsidRDefault="00BB779F"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7746 Clinical Practicum for Anesthesia Practice VI</w:t>
      </w:r>
    </w:p>
    <w:p w14:paraId="619DD600" w14:textId="1B484E76" w:rsidR="00E54FED" w:rsidRDefault="00E54FED"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7750 Human Factors, Patient Safety, Ethics &amp; Diversity in Anesthesia</w:t>
      </w:r>
    </w:p>
    <w:p w14:paraId="3FF6C4A2" w14:textId="1B7852BB" w:rsidR="00937ED6" w:rsidRDefault="00937ED6"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7760 Business and Leadership in Anesthesia</w:t>
      </w:r>
    </w:p>
    <w:p w14:paraId="651CCCF3" w14:textId="70771B1D" w:rsidR="00A15B85" w:rsidRDefault="00E54FED"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lastRenderedPageBreak/>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7771 Anesthesia Capstone I Project Design</w:t>
      </w:r>
    </w:p>
    <w:p w14:paraId="0DD46C7B" w14:textId="6A329C6A" w:rsidR="00DC5A0A" w:rsidRDefault="00DC5A0A"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7772 Anesthesia Capstone II Project Development</w:t>
      </w:r>
    </w:p>
    <w:p w14:paraId="717497A6" w14:textId="581D2737" w:rsidR="00664F9F" w:rsidRPr="00664F9F" w:rsidRDefault="00351D10" w:rsidP="00664F9F">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7773 Anesthesia Capstone III Project Implementation</w:t>
      </w:r>
    </w:p>
    <w:p w14:paraId="0F08AB5A" w14:textId="0315743D" w:rsidR="00891A5E" w:rsidRDefault="00891A5E"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7781 Anesthesia Board Prep I</w:t>
      </w:r>
    </w:p>
    <w:p w14:paraId="7D18F4CA" w14:textId="0E10CA46" w:rsidR="00891A5E" w:rsidRPr="00351D10" w:rsidRDefault="00891A5E" w:rsidP="00351D10">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7782 Anesthesia Board Prep II</w:t>
      </w:r>
    </w:p>
    <w:p w14:paraId="7E4196F4" w14:textId="1FAAD39F" w:rsidR="00936586" w:rsidRDefault="00936586"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ANES 7710 Foundations in Anesthesia</w:t>
      </w:r>
    </w:p>
    <w:p w14:paraId="77853FFE" w14:textId="127302B8" w:rsidR="003A5F66" w:rsidRDefault="003A5F66"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ANES 7720 Advanced Pathologic Aspects of Disease</w:t>
      </w:r>
    </w:p>
    <w:p w14:paraId="613C0F14" w14:textId="613047E8" w:rsidR="00C67181" w:rsidRDefault="00C67181"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CoH</w:t>
      </w:r>
      <w:proofErr w:type="spellEnd"/>
      <w:r>
        <w:rPr>
          <w:rFonts w:eastAsia="Times New Roman" w:cstheme="minorHAnsi"/>
          <w:color w:val="000000"/>
        </w:rPr>
        <w:t xml:space="preserve"> – Nurse Anesthesia</w:t>
      </w:r>
    </w:p>
    <w:p w14:paraId="14437B8E" w14:textId="2C1F485E" w:rsidR="00AB26B4" w:rsidRDefault="00AB26B4" w:rsidP="00AB26B4">
      <w:pPr>
        <w:spacing w:after="0" w:line="240" w:lineRule="auto"/>
        <w:ind w:left="1080"/>
        <w:textAlignment w:val="baseline"/>
        <w:rPr>
          <w:rFonts w:eastAsia="Times New Roman" w:cstheme="minorHAnsi"/>
          <w:color w:val="000000"/>
        </w:rPr>
      </w:pPr>
      <w:r>
        <w:rPr>
          <w:rFonts w:eastAsia="Times New Roman" w:cstheme="minorHAnsi"/>
          <w:color w:val="000000"/>
        </w:rPr>
        <w:t>Motion to vote on above items as a group: K Geisler; 2</w:t>
      </w:r>
      <w:r w:rsidRPr="00AB26B4">
        <w:rPr>
          <w:rFonts w:eastAsia="Times New Roman" w:cstheme="minorHAnsi"/>
          <w:color w:val="000000"/>
          <w:vertAlign w:val="superscript"/>
        </w:rPr>
        <w:t>nd</w:t>
      </w:r>
      <w:r>
        <w:rPr>
          <w:rFonts w:eastAsia="Times New Roman" w:cstheme="minorHAnsi"/>
          <w:color w:val="000000"/>
        </w:rPr>
        <w:t>: R. Rodriguez</w:t>
      </w:r>
    </w:p>
    <w:p w14:paraId="47281A29" w14:textId="615276EC" w:rsidR="00AB26B4" w:rsidRDefault="00AB26B4" w:rsidP="00AB26B4">
      <w:pPr>
        <w:spacing w:after="0" w:line="240" w:lineRule="auto"/>
        <w:ind w:left="1080"/>
        <w:textAlignment w:val="baseline"/>
        <w:rPr>
          <w:rFonts w:eastAsia="Times New Roman" w:cstheme="minorHAnsi"/>
          <w:color w:val="000000"/>
        </w:rPr>
      </w:pPr>
      <w:r>
        <w:rPr>
          <w:rFonts w:eastAsia="Times New Roman" w:cstheme="minorHAnsi"/>
          <w:color w:val="000000"/>
        </w:rPr>
        <w:t>Motion to Approve: K. Geisler; 2</w:t>
      </w:r>
      <w:r w:rsidRPr="00AB26B4">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(6Y, 0N, 0AB)</w:t>
      </w:r>
    </w:p>
    <w:p w14:paraId="2E1E4803" w14:textId="77777777" w:rsidR="00AB26B4" w:rsidRPr="00AB26B4" w:rsidRDefault="00AB26B4" w:rsidP="00AB26B4">
      <w:pPr>
        <w:spacing w:after="0" w:line="240" w:lineRule="auto"/>
        <w:ind w:left="1080"/>
        <w:textAlignment w:val="baseline"/>
        <w:rPr>
          <w:rFonts w:eastAsia="Times New Roman" w:cstheme="minorHAnsi"/>
          <w:color w:val="000000"/>
        </w:rPr>
      </w:pPr>
    </w:p>
    <w:p w14:paraId="3B1BB141" w14:textId="75D93C72" w:rsidR="00FD2511" w:rsidRDefault="00FD2511"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CSD 5560 Educational Audiology</w:t>
      </w:r>
    </w:p>
    <w:p w14:paraId="29F0CB24" w14:textId="42CAE40C" w:rsidR="009C598B" w:rsidRDefault="009C598B" w:rsidP="009C598B">
      <w:pPr>
        <w:spacing w:after="0" w:line="240" w:lineRule="auto"/>
        <w:ind w:left="1080"/>
        <w:textAlignment w:val="baseline"/>
        <w:rPr>
          <w:rFonts w:eastAsia="Times New Roman" w:cstheme="minorHAnsi"/>
          <w:color w:val="000000"/>
        </w:rPr>
      </w:pPr>
      <w:r>
        <w:rPr>
          <w:rFonts w:eastAsia="Times New Roman" w:cstheme="minorHAnsi"/>
          <w:color w:val="000000"/>
        </w:rPr>
        <w:t>Motion to Approve: D. Moffit; 2</w:t>
      </w:r>
      <w:r w:rsidRPr="009C598B">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t>(6Y, 0N, 0AB)</w:t>
      </w:r>
    </w:p>
    <w:p w14:paraId="7C9B73C0" w14:textId="77777777" w:rsidR="009C598B" w:rsidRPr="009C598B" w:rsidRDefault="009C598B" w:rsidP="009C598B">
      <w:pPr>
        <w:spacing w:after="0" w:line="240" w:lineRule="auto"/>
        <w:ind w:left="1080"/>
        <w:textAlignment w:val="baseline"/>
        <w:rPr>
          <w:rFonts w:eastAsia="Times New Roman" w:cstheme="minorHAnsi"/>
          <w:color w:val="000000"/>
        </w:rPr>
      </w:pPr>
    </w:p>
    <w:p w14:paraId="29E75804" w14:textId="32F2E4DD" w:rsidR="007F6F40" w:rsidRDefault="007F6F40"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CHEM 5501 Chemistry TA Seminar</w:t>
      </w:r>
    </w:p>
    <w:p w14:paraId="2B42B978" w14:textId="54DED253" w:rsidR="00701156" w:rsidRDefault="00701156"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CHEM 5521 Topics in Laboratory Safety</w:t>
      </w:r>
    </w:p>
    <w:p w14:paraId="0337A5D4" w14:textId="428717AD" w:rsidR="009C598B" w:rsidRPr="009C598B" w:rsidRDefault="009C598B" w:rsidP="009C598B">
      <w:pPr>
        <w:pStyle w:val="ListParagraph"/>
        <w:numPr>
          <w:ilvl w:val="0"/>
          <w:numId w:val="15"/>
        </w:numPr>
        <w:spacing w:after="0" w:line="240" w:lineRule="auto"/>
        <w:textAlignment w:val="baseline"/>
        <w:rPr>
          <w:rFonts w:eastAsia="Times New Roman" w:cstheme="minorHAnsi"/>
          <w:color w:val="000000"/>
        </w:rPr>
      </w:pPr>
      <w:r>
        <w:rPr>
          <w:rFonts w:eastAsia="Times New Roman" w:cstheme="minorHAnsi"/>
          <w:color w:val="000000"/>
        </w:rPr>
        <w:t>Approval with the contingency that “or equivalent” is written in for the prerequisite</w:t>
      </w:r>
    </w:p>
    <w:p w14:paraId="62A2E631" w14:textId="72B49352" w:rsidR="00CF21D0" w:rsidRDefault="00CF21D0" w:rsidP="00956F4D">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CoSE</w:t>
      </w:r>
      <w:proofErr w:type="spellEnd"/>
      <w:r>
        <w:rPr>
          <w:rFonts w:eastAsia="Times New Roman" w:cstheme="minorHAnsi"/>
          <w:color w:val="000000"/>
        </w:rPr>
        <w:t xml:space="preserve"> – CHEM 5566 Synthetic Methods Laboratory</w:t>
      </w:r>
    </w:p>
    <w:p w14:paraId="14849353" w14:textId="44F27ACA" w:rsidR="009C598B" w:rsidRDefault="009C598B" w:rsidP="009C598B">
      <w:pPr>
        <w:spacing w:after="0" w:line="240" w:lineRule="auto"/>
        <w:ind w:left="1080"/>
        <w:textAlignment w:val="baseline"/>
        <w:rPr>
          <w:rFonts w:eastAsia="Times New Roman" w:cstheme="minorHAnsi"/>
          <w:color w:val="000000"/>
        </w:rPr>
      </w:pPr>
      <w:r>
        <w:rPr>
          <w:rFonts w:eastAsia="Times New Roman" w:cstheme="minorHAnsi"/>
          <w:color w:val="000000"/>
        </w:rPr>
        <w:t>Motion to vote on above items as a group: R. Rodriguez</w:t>
      </w:r>
    </w:p>
    <w:p w14:paraId="255D708D" w14:textId="5E587136" w:rsidR="009C598B" w:rsidRDefault="009C598B" w:rsidP="009C598B">
      <w:pPr>
        <w:spacing w:after="0" w:line="240" w:lineRule="auto"/>
        <w:ind w:left="1080"/>
        <w:textAlignment w:val="baseline"/>
        <w:rPr>
          <w:rFonts w:eastAsia="Times New Roman" w:cstheme="minorHAnsi"/>
          <w:color w:val="000000"/>
        </w:rPr>
      </w:pPr>
      <w:r>
        <w:rPr>
          <w:rFonts w:eastAsia="Times New Roman" w:cstheme="minorHAnsi"/>
          <w:color w:val="000000"/>
        </w:rPr>
        <w:t>Motion to Approve: D. Moffit; 2</w:t>
      </w:r>
      <w:r w:rsidRPr="009C598B">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t>(6Y, 0N, 1AB)</w:t>
      </w:r>
    </w:p>
    <w:p w14:paraId="074936B9" w14:textId="77777777" w:rsidR="009C598B" w:rsidRPr="009C598B" w:rsidRDefault="009C598B" w:rsidP="009C598B">
      <w:pPr>
        <w:spacing w:after="0" w:line="240" w:lineRule="auto"/>
        <w:ind w:left="1080"/>
        <w:textAlignment w:val="baseline"/>
        <w:rPr>
          <w:rFonts w:eastAsia="Times New Roman" w:cstheme="minorHAnsi"/>
          <w:color w:val="000000"/>
        </w:rPr>
      </w:pPr>
    </w:p>
    <w:p w14:paraId="50E62B57" w14:textId="53A41758" w:rsidR="00430374" w:rsidRDefault="00430374" w:rsidP="00D92C52">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NPP – COE – Teacher Leadership Certificate</w:t>
      </w:r>
    </w:p>
    <w:p w14:paraId="59208075" w14:textId="21833BA0" w:rsidR="009C598B" w:rsidRDefault="009C598B" w:rsidP="009C598B">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Motion to Approve: D. Moffit; 2</w:t>
      </w:r>
      <w:r w:rsidRPr="009C598B">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t>(6Y, 0N, 1AB)</w:t>
      </w:r>
    </w:p>
    <w:p w14:paraId="4293278A" w14:textId="77777777" w:rsidR="009C598B" w:rsidRDefault="009C598B" w:rsidP="009C598B">
      <w:pPr>
        <w:pStyle w:val="ListParagraph"/>
        <w:spacing w:after="0" w:line="240" w:lineRule="auto"/>
        <w:ind w:left="1440"/>
        <w:textAlignment w:val="baseline"/>
        <w:rPr>
          <w:rFonts w:eastAsia="Times New Roman" w:cstheme="minorHAnsi"/>
          <w:color w:val="000000"/>
        </w:rPr>
      </w:pPr>
    </w:p>
    <w:p w14:paraId="40B2B4E9" w14:textId="01FC0D85" w:rsidR="00FC648F" w:rsidRDefault="00FC648F" w:rsidP="00D92C52">
      <w:pPr>
        <w:pStyle w:val="ListParagraph"/>
        <w:numPr>
          <w:ilvl w:val="3"/>
          <w:numId w:val="1"/>
        </w:numPr>
        <w:spacing w:after="0" w:line="240" w:lineRule="auto"/>
        <w:ind w:left="1440"/>
        <w:textAlignment w:val="baseline"/>
        <w:rPr>
          <w:rFonts w:eastAsia="Times New Roman" w:cstheme="minorHAnsi"/>
          <w:color w:val="000000"/>
        </w:rPr>
      </w:pPr>
      <w:r>
        <w:rPr>
          <w:rFonts w:eastAsia="Times New Roman" w:cstheme="minorHAnsi"/>
          <w:color w:val="000000"/>
        </w:rPr>
        <w:t>ECC – SON – NURS 7740L Primary Care Throughout the Lifespan</w:t>
      </w:r>
    </w:p>
    <w:p w14:paraId="3D9F662F" w14:textId="5707D8B5" w:rsidR="009C598B" w:rsidRPr="00D92C52" w:rsidRDefault="009C598B" w:rsidP="009C598B">
      <w:pPr>
        <w:pStyle w:val="ListParagraph"/>
        <w:spacing w:after="0" w:line="240" w:lineRule="auto"/>
        <w:ind w:left="1440"/>
        <w:textAlignment w:val="baseline"/>
        <w:rPr>
          <w:rFonts w:eastAsia="Times New Roman" w:cstheme="minorHAnsi"/>
          <w:color w:val="000000"/>
        </w:rPr>
      </w:pPr>
      <w:r>
        <w:rPr>
          <w:rFonts w:eastAsia="Times New Roman" w:cstheme="minorHAnsi"/>
          <w:color w:val="000000"/>
        </w:rPr>
        <w:t xml:space="preserve">Motion to Approve: R. </w:t>
      </w:r>
      <w:proofErr w:type="spellStart"/>
      <w:r>
        <w:rPr>
          <w:rFonts w:eastAsia="Times New Roman" w:cstheme="minorHAnsi"/>
          <w:color w:val="000000"/>
        </w:rPr>
        <w:t>Lindbeck</w:t>
      </w:r>
      <w:proofErr w:type="spellEnd"/>
      <w:r>
        <w:rPr>
          <w:rFonts w:eastAsia="Times New Roman" w:cstheme="minorHAnsi"/>
          <w:color w:val="000000"/>
        </w:rPr>
        <w:t>; 2</w:t>
      </w:r>
      <w:r w:rsidRPr="009C598B">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(6Y, 0N, 0AB)</w:t>
      </w:r>
    </w:p>
    <w:p w14:paraId="535E02B2" w14:textId="77777777" w:rsidR="00956F4D" w:rsidRPr="00BA46B4" w:rsidRDefault="00956F4D" w:rsidP="00956F4D">
      <w:pPr>
        <w:pStyle w:val="ListParagraph"/>
        <w:spacing w:after="0" w:line="240" w:lineRule="auto"/>
        <w:ind w:left="1080"/>
        <w:textAlignment w:val="baseline"/>
        <w:rPr>
          <w:rFonts w:eastAsia="Times New Roman" w:cstheme="minorHAnsi"/>
          <w:color w:val="000000"/>
        </w:rPr>
      </w:pPr>
    </w:p>
    <w:p w14:paraId="6693CCB1" w14:textId="38CD8AB7" w:rsidR="00816679" w:rsidRDefault="00816679" w:rsidP="00816679">
      <w:pPr>
        <w:pStyle w:val="ListParagraph"/>
        <w:numPr>
          <w:ilvl w:val="0"/>
          <w:numId w:val="1"/>
        </w:numPr>
        <w:spacing w:after="0" w:line="240" w:lineRule="auto"/>
        <w:rPr>
          <w:rFonts w:eastAsia="Times New Roman" w:cstheme="minorHAnsi"/>
          <w:color w:val="000000"/>
        </w:rPr>
      </w:pPr>
      <w:r w:rsidRPr="00816679">
        <w:rPr>
          <w:rFonts w:eastAsia="Times New Roman" w:cstheme="minorHAnsi"/>
          <w:color w:val="000000"/>
        </w:rPr>
        <w:t>FACULTY NOMINATIONS:</w:t>
      </w:r>
    </w:p>
    <w:p w14:paraId="404F6DB7" w14:textId="34176343" w:rsidR="00956F4D" w:rsidRPr="009C598B" w:rsidRDefault="009C598B" w:rsidP="009C598B">
      <w:pPr>
        <w:spacing w:after="0" w:line="240" w:lineRule="auto"/>
        <w:ind w:left="1080"/>
        <w:rPr>
          <w:rFonts w:eastAsia="Times New Roman" w:cstheme="minorHAnsi"/>
          <w:color w:val="000000"/>
        </w:rPr>
      </w:pPr>
      <w:r w:rsidRPr="009C598B">
        <w:rPr>
          <w:rFonts w:eastAsia="Times New Roman" w:cstheme="minorHAnsi"/>
          <w:color w:val="000000"/>
        </w:rPr>
        <w:t>1.</w:t>
      </w:r>
      <w:r>
        <w:rPr>
          <w:rFonts w:eastAsia="Times New Roman" w:cstheme="minorHAnsi"/>
          <w:color w:val="000000"/>
        </w:rPr>
        <w:tab/>
      </w:r>
      <w:r w:rsidR="00C6090D" w:rsidRPr="009C598B">
        <w:rPr>
          <w:rFonts w:eastAsia="Times New Roman" w:cstheme="minorHAnsi"/>
          <w:color w:val="000000"/>
        </w:rPr>
        <w:t>Matthew Daily (Allied)</w:t>
      </w:r>
    </w:p>
    <w:p w14:paraId="5FEE1B5F" w14:textId="273AE29C" w:rsidR="00537112" w:rsidRPr="009C598B" w:rsidRDefault="009C598B" w:rsidP="00537112">
      <w:pPr>
        <w:ind w:left="1440"/>
      </w:pPr>
      <w:r>
        <w:t xml:space="preserve">Questions arose in regards to Allied status, referred to clarification </w:t>
      </w:r>
      <w:r w:rsidR="00537112">
        <w:t>attached at the end of CV.  Motion to Approve: D. Moffit; 2</w:t>
      </w:r>
      <w:r w:rsidR="00537112" w:rsidRPr="00537112">
        <w:rPr>
          <w:vertAlign w:val="superscript"/>
        </w:rPr>
        <w:t>nd</w:t>
      </w:r>
      <w:r w:rsidR="00537112">
        <w:t>: K. Geisler</w:t>
      </w:r>
      <w:r w:rsidR="00537112">
        <w:tab/>
        <w:t>(6Y, 0N, 0AB)</w:t>
      </w:r>
    </w:p>
    <w:p w14:paraId="55F21B37" w14:textId="1851DBC9" w:rsidR="0095638A" w:rsidRPr="00816679" w:rsidRDefault="0095638A" w:rsidP="000E49D4">
      <w:pPr>
        <w:ind w:left="1080"/>
      </w:pPr>
      <w:r>
        <w:t>2.</w:t>
      </w:r>
      <w:r>
        <w:tab/>
        <w:t>Meghan Wooley (Full)</w:t>
      </w:r>
    </w:p>
    <w:p w14:paraId="1DCF207D" w14:textId="77777777" w:rsidR="00816679" w:rsidRPr="00816679" w:rsidRDefault="00816679" w:rsidP="00816679">
      <w:pPr>
        <w:spacing w:after="0" w:line="240" w:lineRule="auto"/>
        <w:rPr>
          <w:rFonts w:eastAsia="Times New Roman" w:cstheme="minorHAnsi"/>
          <w:sz w:val="24"/>
          <w:szCs w:val="24"/>
        </w:rPr>
      </w:pPr>
    </w:p>
    <w:p w14:paraId="2E1E12A2" w14:textId="70BA3F15" w:rsidR="00816679" w:rsidRDefault="00816679" w:rsidP="00816679">
      <w:pPr>
        <w:pStyle w:val="ListParagraph"/>
        <w:numPr>
          <w:ilvl w:val="0"/>
          <w:numId w:val="1"/>
        </w:numPr>
        <w:spacing w:after="0" w:line="240" w:lineRule="auto"/>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spacing w:after="0" w:line="240" w:lineRule="auto"/>
        <w:rPr>
          <w:rFonts w:eastAsia="Times New Roman" w:cstheme="minorHAnsi"/>
          <w:color w:val="000000"/>
        </w:rPr>
      </w:pPr>
    </w:p>
    <w:p w14:paraId="24AF24E3" w14:textId="38A4C712" w:rsidR="00816679" w:rsidRDefault="00816679" w:rsidP="00816679">
      <w:pPr>
        <w:pStyle w:val="ListParagraph"/>
        <w:numPr>
          <w:ilvl w:val="0"/>
          <w:numId w:val="1"/>
        </w:numPr>
        <w:spacing w:after="0" w:line="240" w:lineRule="auto"/>
        <w:rPr>
          <w:rFonts w:eastAsia="Times New Roman" w:cstheme="minorHAnsi"/>
          <w:color w:val="000000"/>
        </w:rPr>
      </w:pPr>
      <w:r w:rsidRPr="00816679">
        <w:rPr>
          <w:rFonts w:eastAsia="Times New Roman" w:cstheme="minorHAnsi"/>
          <w:color w:val="000000"/>
        </w:rPr>
        <w:t>NOTES AND INFORMATION</w:t>
      </w:r>
    </w:p>
    <w:p w14:paraId="55FFEAFD" w14:textId="77777777" w:rsidR="00537112" w:rsidRPr="00537112" w:rsidRDefault="00537112" w:rsidP="00537112">
      <w:pPr>
        <w:pStyle w:val="ListParagraph"/>
        <w:rPr>
          <w:rFonts w:eastAsia="Times New Roman" w:cstheme="minorHAnsi"/>
          <w:color w:val="000000"/>
        </w:rPr>
      </w:pPr>
    </w:p>
    <w:p w14:paraId="2475CB2B" w14:textId="6383845C" w:rsidR="00537112" w:rsidRPr="00816679" w:rsidRDefault="00537112" w:rsidP="00537112">
      <w:pPr>
        <w:pStyle w:val="ListParagraph"/>
        <w:numPr>
          <w:ilvl w:val="1"/>
          <w:numId w:val="1"/>
        </w:numPr>
        <w:spacing w:after="0" w:line="240" w:lineRule="auto"/>
        <w:rPr>
          <w:rFonts w:eastAsia="Times New Roman" w:cstheme="minorHAnsi"/>
          <w:color w:val="000000"/>
        </w:rPr>
      </w:pPr>
      <w:r>
        <w:rPr>
          <w:rFonts w:eastAsia="Times New Roman" w:cstheme="minorHAnsi"/>
          <w:color w:val="000000"/>
        </w:rPr>
        <w:t>Next meeting is the tentative last meeting for submissions to make it on the 2025-2026 catalog</w:t>
      </w:r>
    </w:p>
    <w:p w14:paraId="6E26E650" w14:textId="77777777" w:rsidR="00816679" w:rsidRPr="00816679" w:rsidRDefault="00816679" w:rsidP="00816679">
      <w:pPr>
        <w:spacing w:after="0" w:line="240" w:lineRule="auto"/>
        <w:rPr>
          <w:rFonts w:eastAsia="Times New Roman" w:cstheme="minorHAnsi"/>
          <w:color w:val="000000"/>
        </w:rPr>
      </w:pPr>
    </w:p>
    <w:p w14:paraId="655E80B3" w14:textId="5DC8691C" w:rsidR="00816679" w:rsidRDefault="00816679" w:rsidP="00816679">
      <w:pPr>
        <w:pStyle w:val="ListParagraph"/>
        <w:numPr>
          <w:ilvl w:val="0"/>
          <w:numId w:val="1"/>
        </w:numPr>
        <w:spacing w:after="0" w:line="240" w:lineRule="auto"/>
        <w:rPr>
          <w:rFonts w:eastAsia="Times New Roman" w:cstheme="minorHAnsi"/>
          <w:color w:val="000000"/>
        </w:rPr>
      </w:pPr>
      <w:r w:rsidRPr="00816679">
        <w:rPr>
          <w:rFonts w:eastAsia="Times New Roman" w:cstheme="minorHAnsi"/>
          <w:color w:val="000000"/>
        </w:rPr>
        <w:t xml:space="preserve">NEXT MEETING:  </w:t>
      </w:r>
      <w:r w:rsidR="00A2320D">
        <w:rPr>
          <w:rFonts w:eastAsia="Times New Roman" w:cstheme="minorHAnsi"/>
          <w:color w:val="000000"/>
        </w:rPr>
        <w:t>October</w:t>
      </w:r>
      <w:r w:rsidRPr="00816679">
        <w:rPr>
          <w:rFonts w:eastAsia="Times New Roman" w:cstheme="minorHAnsi"/>
          <w:color w:val="000000"/>
        </w:rPr>
        <w:t xml:space="preserve"> </w:t>
      </w:r>
      <w:r w:rsidR="001E61E8">
        <w:rPr>
          <w:rFonts w:eastAsia="Times New Roman" w:cstheme="minorHAnsi"/>
          <w:color w:val="000000"/>
        </w:rPr>
        <w:t>16</w:t>
      </w:r>
      <w:r w:rsidRPr="00816679">
        <w:rPr>
          <w:rFonts w:eastAsia="Times New Roman" w:cstheme="minorHAnsi"/>
          <w:color w:val="000000"/>
        </w:rPr>
        <w:t>, 2024</w:t>
      </w:r>
      <w:r w:rsidR="00537112">
        <w:rPr>
          <w:rFonts w:eastAsia="Times New Roman" w:cstheme="minorHAnsi"/>
          <w:color w:val="000000"/>
        </w:rPr>
        <w:t xml:space="preserve"> </w:t>
      </w:r>
    </w:p>
    <w:p w14:paraId="6C7538F3" w14:textId="4C3DD1E9" w:rsidR="00537112" w:rsidRDefault="00537112" w:rsidP="00537112">
      <w:pPr>
        <w:spacing w:after="0" w:line="240" w:lineRule="auto"/>
        <w:rPr>
          <w:rFonts w:eastAsia="Times New Roman" w:cstheme="minorHAnsi"/>
          <w:color w:val="000000"/>
        </w:rPr>
      </w:pPr>
    </w:p>
    <w:p w14:paraId="7AAAB97F" w14:textId="22E20A06" w:rsidR="00537112" w:rsidRDefault="00537112" w:rsidP="00537112">
      <w:pPr>
        <w:spacing w:after="0" w:line="240" w:lineRule="auto"/>
        <w:ind w:left="360"/>
        <w:rPr>
          <w:rFonts w:eastAsia="Times New Roman" w:cstheme="minorHAnsi"/>
          <w:color w:val="000000"/>
        </w:rPr>
      </w:pPr>
      <w:r>
        <w:rPr>
          <w:rFonts w:eastAsia="Times New Roman" w:cstheme="minorHAnsi"/>
          <w:color w:val="000000"/>
        </w:rPr>
        <w:t>Motion to Adjourn: K. Geisler; 2</w:t>
      </w:r>
      <w:r w:rsidRPr="00537112">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t>(6Y, 0N, 1AB)</w:t>
      </w:r>
    </w:p>
    <w:p w14:paraId="54A75E45" w14:textId="03ECAD66" w:rsidR="00537112" w:rsidRPr="00537112" w:rsidRDefault="00537112" w:rsidP="00537112">
      <w:pPr>
        <w:spacing w:after="0" w:line="240" w:lineRule="auto"/>
        <w:ind w:left="360"/>
        <w:rPr>
          <w:rFonts w:eastAsia="Times New Roman" w:cstheme="minorHAnsi"/>
          <w:color w:val="000000"/>
        </w:rPr>
      </w:pPr>
      <w:r>
        <w:rPr>
          <w:rFonts w:eastAsia="Times New Roman" w:cstheme="minorHAnsi"/>
          <w:color w:val="000000"/>
        </w:rPr>
        <w:t>Meeting Adjourned 4:22 PM</w:t>
      </w:r>
    </w:p>
    <w:p w14:paraId="757C33C2" w14:textId="77777777" w:rsidR="00816679" w:rsidRPr="00816679" w:rsidRDefault="00816679" w:rsidP="00816679">
      <w:pPr>
        <w:spacing w:after="0" w:line="240" w:lineRule="auto"/>
        <w:rPr>
          <w:rFonts w:eastAsia="Times New Roman" w:cstheme="minorHAnsi"/>
          <w:color w:val="000000"/>
        </w:rPr>
      </w:pPr>
    </w:p>
    <w:p w14:paraId="38DA866C" w14:textId="632CEA4D" w:rsidR="00816679" w:rsidRPr="00816679" w:rsidRDefault="00816679" w:rsidP="00816679">
      <w:pPr>
        <w:pStyle w:val="ListParagraph"/>
        <w:numPr>
          <w:ilvl w:val="0"/>
          <w:numId w:val="1"/>
        </w:numPr>
        <w:spacing w:after="0" w:line="240" w:lineRule="auto"/>
        <w:rPr>
          <w:rFonts w:eastAsia="Times New Roman" w:cstheme="minorHAnsi"/>
          <w:color w:val="000000"/>
        </w:rPr>
      </w:pPr>
      <w:r w:rsidRPr="00816679">
        <w:rPr>
          <w:rFonts w:eastAsia="Times New Roman" w:cstheme="minorHAnsi"/>
          <w:color w:val="000000"/>
        </w:rPr>
        <w:lastRenderedPageBreak/>
        <w:t>ACRONYM KEY:</w:t>
      </w:r>
    </w:p>
    <w:p w14:paraId="3263BB45"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spacing w:after="0" w:line="240" w:lineRule="auto"/>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64701B06" w14:textId="77777777" w:rsidR="00816679" w:rsidRPr="00816679" w:rsidRDefault="00816679" w:rsidP="00816679">
      <w:pPr>
        <w:spacing w:after="0" w:line="240" w:lineRule="auto"/>
        <w:rPr>
          <w:rFonts w:eastAsia="Times New Roman" w:cstheme="minorHAnsi"/>
          <w:color w:val="000000"/>
        </w:rPr>
      </w:pPr>
    </w:p>
    <w:p w14:paraId="246A08FC" w14:textId="77777777" w:rsidR="00816679" w:rsidRPr="00816679" w:rsidRDefault="00816679" w:rsidP="00816679">
      <w:pPr>
        <w:pStyle w:val="ListParagraph"/>
        <w:spacing w:after="0" w:line="240" w:lineRule="auto"/>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994"/>
    <w:multiLevelType w:val="hybridMultilevel"/>
    <w:tmpl w:val="CF3E2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3E0D479E"/>
    <w:multiLevelType w:val="hybridMultilevel"/>
    <w:tmpl w:val="9DD8D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47F6C"/>
    <w:multiLevelType w:val="hybridMultilevel"/>
    <w:tmpl w:val="43BC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 w15:restartNumberingAfterBreak="0">
    <w:nsid w:val="683D29E5"/>
    <w:multiLevelType w:val="hybridMultilevel"/>
    <w:tmpl w:val="3814E5C0"/>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5"/>
  </w:num>
  <w:num w:numId="5">
    <w:abstractNumId w:val="7"/>
  </w:num>
  <w:num w:numId="6">
    <w:abstractNumId w:val="12"/>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8"/>
  </w:num>
  <w:num w:numId="13">
    <w:abstractNumId w:val="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3307A"/>
    <w:rsid w:val="000333C5"/>
    <w:rsid w:val="00034F6D"/>
    <w:rsid w:val="000406DC"/>
    <w:rsid w:val="00047F96"/>
    <w:rsid w:val="000C344B"/>
    <w:rsid w:val="000E49D4"/>
    <w:rsid w:val="00101EA2"/>
    <w:rsid w:val="001C1BBE"/>
    <w:rsid w:val="001D6C2E"/>
    <w:rsid w:val="001E4661"/>
    <w:rsid w:val="001E61E8"/>
    <w:rsid w:val="00284020"/>
    <w:rsid w:val="002A3EA8"/>
    <w:rsid w:val="002C33BF"/>
    <w:rsid w:val="002D3A64"/>
    <w:rsid w:val="002D478E"/>
    <w:rsid w:val="003004E5"/>
    <w:rsid w:val="00346164"/>
    <w:rsid w:val="00351D10"/>
    <w:rsid w:val="00360DD5"/>
    <w:rsid w:val="003A5F66"/>
    <w:rsid w:val="00400C03"/>
    <w:rsid w:val="00415EF7"/>
    <w:rsid w:val="00417EF2"/>
    <w:rsid w:val="00430374"/>
    <w:rsid w:val="004449FA"/>
    <w:rsid w:val="00466564"/>
    <w:rsid w:val="0051763C"/>
    <w:rsid w:val="00527FE8"/>
    <w:rsid w:val="00537112"/>
    <w:rsid w:val="00584529"/>
    <w:rsid w:val="0058792F"/>
    <w:rsid w:val="00605B0D"/>
    <w:rsid w:val="0062561B"/>
    <w:rsid w:val="0066445B"/>
    <w:rsid w:val="00664F9F"/>
    <w:rsid w:val="006C15BC"/>
    <w:rsid w:val="00701156"/>
    <w:rsid w:val="00774F74"/>
    <w:rsid w:val="00784D29"/>
    <w:rsid w:val="007974DB"/>
    <w:rsid w:val="007A637D"/>
    <w:rsid w:val="007F6F40"/>
    <w:rsid w:val="0081114F"/>
    <w:rsid w:val="00813877"/>
    <w:rsid w:val="00813FD6"/>
    <w:rsid w:val="00816679"/>
    <w:rsid w:val="00831E43"/>
    <w:rsid w:val="0088571D"/>
    <w:rsid w:val="00891A5E"/>
    <w:rsid w:val="008F7C70"/>
    <w:rsid w:val="009223CB"/>
    <w:rsid w:val="009351F6"/>
    <w:rsid w:val="00936586"/>
    <w:rsid w:val="00937ED6"/>
    <w:rsid w:val="0094777F"/>
    <w:rsid w:val="0095638A"/>
    <w:rsid w:val="00956F4D"/>
    <w:rsid w:val="00990748"/>
    <w:rsid w:val="009C598B"/>
    <w:rsid w:val="009D18DB"/>
    <w:rsid w:val="009F17B3"/>
    <w:rsid w:val="00A14273"/>
    <w:rsid w:val="00A15B85"/>
    <w:rsid w:val="00A2320D"/>
    <w:rsid w:val="00A6499F"/>
    <w:rsid w:val="00A7474D"/>
    <w:rsid w:val="00A96653"/>
    <w:rsid w:val="00AB26B4"/>
    <w:rsid w:val="00AE3ABA"/>
    <w:rsid w:val="00B06B3E"/>
    <w:rsid w:val="00B52814"/>
    <w:rsid w:val="00B55871"/>
    <w:rsid w:val="00B90685"/>
    <w:rsid w:val="00BA46B4"/>
    <w:rsid w:val="00BB779F"/>
    <w:rsid w:val="00C1142A"/>
    <w:rsid w:val="00C1653C"/>
    <w:rsid w:val="00C20A86"/>
    <w:rsid w:val="00C6090D"/>
    <w:rsid w:val="00C67181"/>
    <w:rsid w:val="00CD4CE1"/>
    <w:rsid w:val="00CE2D9E"/>
    <w:rsid w:val="00CF21D0"/>
    <w:rsid w:val="00D440D1"/>
    <w:rsid w:val="00D67CE3"/>
    <w:rsid w:val="00D92C52"/>
    <w:rsid w:val="00DA120D"/>
    <w:rsid w:val="00DC5A0A"/>
    <w:rsid w:val="00DE2C66"/>
    <w:rsid w:val="00E54FED"/>
    <w:rsid w:val="00EA4662"/>
    <w:rsid w:val="00EC6013"/>
    <w:rsid w:val="00EE770B"/>
    <w:rsid w:val="00F74591"/>
    <w:rsid w:val="00F965F9"/>
    <w:rsid w:val="00FC648F"/>
    <w:rsid w:val="00FD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pPr>
      <w:spacing w:after="0" w:line="240" w:lineRule="auto"/>
    </w:pPr>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2024-10-04T16:50:00Z</dcterms:created>
  <dcterms:modified xsi:type="dcterms:W3CDTF">2024-10-04T19:26:00Z</dcterms:modified>
</cp:coreProperties>
</file>