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1E1" w:rsidRDefault="00076C3D" w:rsidP="00076C3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IDAHO STATE UNIVERSITY RESEARCH DATA CENTER</w:t>
      </w:r>
    </w:p>
    <w:p w:rsidR="001C17A1" w:rsidRPr="00350A11" w:rsidRDefault="00F861E1" w:rsidP="00076C3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 w:rsidRPr="00350A11">
        <w:rPr>
          <w:rStyle w:val="Strong"/>
          <w:rFonts w:ascii="Times New Roman" w:hAnsi="Times New Roman" w:cs="Times New Roman"/>
          <w:sz w:val="24"/>
          <w:szCs w:val="24"/>
        </w:rPr>
        <w:t>FACILITIES, EQUIPMENT, AND OTHER RESOURCES</w:t>
      </w:r>
    </w:p>
    <w:p w:rsidR="001C17A1" w:rsidRPr="00941822" w:rsidRDefault="001C17A1" w:rsidP="00076C3D">
      <w:pPr>
        <w:autoSpaceDE w:val="0"/>
        <w:autoSpaceDN w:val="0"/>
        <w:adjustRightInd w:val="0"/>
        <w:snapToGrid w:val="0"/>
        <w:spacing w:after="0" w:line="240" w:lineRule="auto"/>
        <w:rPr>
          <w:rStyle w:val="Strong"/>
          <w:rFonts w:ascii="Times New Roman" w:hAnsi="Times New Roman" w:cs="Times New Roman"/>
          <w:sz w:val="23"/>
          <w:szCs w:val="23"/>
        </w:rPr>
      </w:pPr>
    </w:p>
    <w:p w:rsidR="001C17A1" w:rsidRPr="00345B1E" w:rsidRDefault="001C17A1" w:rsidP="00076C3D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5B1E">
        <w:rPr>
          <w:rFonts w:ascii="Times New Roman" w:hAnsi="Times New Roman" w:cs="Times New Roman"/>
          <w:b/>
          <w:sz w:val="24"/>
          <w:szCs w:val="24"/>
        </w:rPr>
        <w:t>Laboratory</w:t>
      </w:r>
      <w:r w:rsidR="00076C3D" w:rsidRPr="00345B1E">
        <w:rPr>
          <w:rFonts w:ascii="Times New Roman" w:hAnsi="Times New Roman" w:cs="Times New Roman"/>
          <w:b/>
          <w:sz w:val="24"/>
          <w:szCs w:val="24"/>
        </w:rPr>
        <w:t>/Facility</w:t>
      </w:r>
    </w:p>
    <w:p w:rsidR="00A17CA9" w:rsidRPr="00345B1E" w:rsidRDefault="008217E6" w:rsidP="00076C3D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345B1E">
        <w:rPr>
          <w:rFonts w:ascii="Times New Roman" w:eastAsia="Times New Roman" w:hAnsi="Times New Roman" w:cs="Times New Roman"/>
          <w:sz w:val="24"/>
          <w:szCs w:val="24"/>
        </w:rPr>
        <w:t>Research Data Center (RDC)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Idaho State University became operational in August 2017.  This university-wide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facilty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 w:rsidR="00B26F22" w:rsidRPr="00345B1E">
        <w:rPr>
          <w:rFonts w:ascii="Times New Roman" w:eastAsia="Times New Roman" w:hAnsi="Times New Roman" w:cs="Times New Roman"/>
          <w:sz w:val="24"/>
          <w:szCs w:val="24"/>
        </w:rPr>
        <w:t xml:space="preserve">located in ISU’s </w:t>
      </w:r>
      <w:proofErr w:type="spellStart"/>
      <w:r w:rsidR="00B26F22" w:rsidRPr="00345B1E">
        <w:rPr>
          <w:rFonts w:ascii="Times New Roman" w:eastAsia="Times New Roman" w:hAnsi="Times New Roman" w:cs="Times New Roman"/>
          <w:sz w:val="24"/>
          <w:szCs w:val="24"/>
        </w:rPr>
        <w:t>Lilibridge</w:t>
      </w:r>
      <w:proofErr w:type="spellEnd"/>
      <w:r w:rsidR="00B26F22" w:rsidRPr="00345B1E">
        <w:rPr>
          <w:rFonts w:ascii="Times New Roman" w:eastAsia="Times New Roman" w:hAnsi="Times New Roman" w:cs="Times New Roman"/>
          <w:sz w:val="24"/>
          <w:szCs w:val="24"/>
        </w:rPr>
        <w:t xml:space="preserve"> Engineering Building (room 123A) and </w:t>
      </w:r>
      <w:r>
        <w:rPr>
          <w:rFonts w:ascii="Times New Roman" w:eastAsia="Times New Roman" w:hAnsi="Times New Roman" w:cs="Times New Roman"/>
          <w:sz w:val="24"/>
          <w:szCs w:val="24"/>
        </w:rPr>
        <w:t>uses</w:t>
      </w:r>
      <w:r w:rsidR="002B607E" w:rsidRPr="00345B1E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BD197C" w:rsidRPr="00345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07E" w:rsidRPr="00345B1E">
        <w:rPr>
          <w:rFonts w:ascii="Times New Roman" w:eastAsia="Times New Roman" w:hAnsi="Times New Roman" w:cs="Times New Roman"/>
          <w:sz w:val="24"/>
          <w:szCs w:val="24"/>
        </w:rPr>
        <w:t xml:space="preserve">40 </w:t>
      </w:r>
      <w:proofErr w:type="spellStart"/>
      <w:r w:rsidR="002B607E" w:rsidRPr="00345B1E">
        <w:rPr>
          <w:rFonts w:ascii="Times New Roman" w:eastAsia="Times New Roman" w:hAnsi="Times New Roman" w:cs="Times New Roman"/>
          <w:sz w:val="24"/>
          <w:szCs w:val="24"/>
        </w:rPr>
        <w:t>G</w:t>
      </w:r>
      <w:r w:rsidR="009957EE" w:rsidRPr="00345B1E">
        <w:rPr>
          <w:rFonts w:ascii="Times New Roman" w:eastAsia="Times New Roman" w:hAnsi="Times New Roman" w:cs="Times New Roman"/>
          <w:sz w:val="24"/>
          <w:szCs w:val="24"/>
        </w:rPr>
        <w:t>bps</w:t>
      </w:r>
      <w:proofErr w:type="spellEnd"/>
      <w:r w:rsidR="009957EE" w:rsidRPr="00345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07E" w:rsidRPr="00345B1E">
        <w:rPr>
          <w:rFonts w:ascii="Times New Roman" w:eastAsia="Times New Roman" w:hAnsi="Times New Roman" w:cs="Times New Roman"/>
          <w:sz w:val="24"/>
          <w:szCs w:val="24"/>
        </w:rPr>
        <w:t xml:space="preserve">core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="002B607E" w:rsidRPr="00345B1E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proofErr w:type="spellStart"/>
      <w:r w:rsidR="002B607E" w:rsidRPr="00345B1E">
        <w:rPr>
          <w:rFonts w:ascii="Times New Roman" w:eastAsia="Times New Roman" w:hAnsi="Times New Roman" w:cs="Times New Roman"/>
          <w:sz w:val="24"/>
          <w:szCs w:val="24"/>
        </w:rPr>
        <w:t>Gbps</w:t>
      </w:r>
      <w:proofErr w:type="spellEnd"/>
      <w:r w:rsidR="002B607E" w:rsidRPr="00345B1E">
        <w:rPr>
          <w:rFonts w:ascii="Times New Roman" w:eastAsia="Times New Roman" w:hAnsi="Times New Roman" w:cs="Times New Roman"/>
          <w:sz w:val="24"/>
          <w:szCs w:val="24"/>
        </w:rPr>
        <w:t xml:space="preserve"> switches connecting each server to the core at 10 </w:t>
      </w:r>
      <w:proofErr w:type="spellStart"/>
      <w:r w:rsidR="002B607E" w:rsidRPr="00345B1E">
        <w:rPr>
          <w:rFonts w:ascii="Times New Roman" w:eastAsia="Times New Roman" w:hAnsi="Times New Roman" w:cs="Times New Roman"/>
          <w:sz w:val="24"/>
          <w:szCs w:val="24"/>
        </w:rPr>
        <w:t>Gbps</w:t>
      </w:r>
      <w:proofErr w:type="spellEnd"/>
      <w:r w:rsidR="002B607E" w:rsidRPr="00345B1E">
        <w:rPr>
          <w:rFonts w:ascii="Times New Roman" w:eastAsia="Times New Roman" w:hAnsi="Times New Roman" w:cs="Times New Roman"/>
          <w:sz w:val="24"/>
          <w:szCs w:val="24"/>
        </w:rPr>
        <w:t xml:space="preserve"> with minimal </w:t>
      </w:r>
      <w:r w:rsidR="009957EE" w:rsidRPr="00345B1E">
        <w:rPr>
          <w:rFonts w:ascii="Times New Roman" w:eastAsia="Times New Roman" w:hAnsi="Times New Roman" w:cs="Times New Roman"/>
          <w:sz w:val="24"/>
          <w:szCs w:val="24"/>
        </w:rPr>
        <w:t xml:space="preserve">network </w:t>
      </w:r>
      <w:r w:rsidR="002B607E" w:rsidRPr="00345B1E">
        <w:rPr>
          <w:rFonts w:ascii="Times New Roman" w:eastAsia="Times New Roman" w:hAnsi="Times New Roman" w:cs="Times New Roman"/>
          <w:sz w:val="24"/>
          <w:szCs w:val="24"/>
        </w:rPr>
        <w:t xml:space="preserve">bottleneck issues. </w:t>
      </w:r>
      <w:r w:rsidR="00706234" w:rsidRPr="00345B1E">
        <w:rPr>
          <w:rFonts w:ascii="Times New Roman" w:eastAsia="Times New Roman" w:hAnsi="Times New Roman" w:cs="Times New Roman"/>
          <w:sz w:val="24"/>
          <w:szCs w:val="24"/>
        </w:rPr>
        <w:t xml:space="preserve">The RDC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 w:rsidR="00706234" w:rsidRPr="00345B1E">
        <w:rPr>
          <w:rFonts w:ascii="Times New Roman" w:eastAsia="Times New Roman" w:hAnsi="Times New Roman" w:cs="Times New Roman"/>
          <w:sz w:val="24"/>
          <w:szCs w:val="24"/>
        </w:rPr>
        <w:t xml:space="preserve"> powered by one 225 amp and two 100 amp power feeds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going into the RDC. There are </w:t>
      </w:r>
      <w:r w:rsidR="00A17CA9" w:rsidRPr="00345B1E">
        <w:rPr>
          <w:rFonts w:ascii="Times New Roman" w:eastAsia="Times New Roman" w:hAnsi="Times New Roman" w:cs="Times New Roman"/>
          <w:sz w:val="24"/>
          <w:szCs w:val="24"/>
        </w:rPr>
        <w:t xml:space="preserve">four 100 amp panels installed from these feeds with two being used immediately to power two APC 15 kVA </w:t>
      </w:r>
      <w:proofErr w:type="spellStart"/>
      <w:r w:rsidR="00A17CA9" w:rsidRPr="00345B1E">
        <w:rPr>
          <w:rFonts w:ascii="Times New Roman" w:eastAsia="Times New Roman" w:hAnsi="Times New Roman" w:cs="Times New Roman"/>
          <w:sz w:val="24"/>
          <w:szCs w:val="24"/>
        </w:rPr>
        <w:t>SmartUPS</w:t>
      </w:r>
      <w:proofErr w:type="spellEnd"/>
      <w:r w:rsidR="00A17CA9" w:rsidRPr="00345B1E">
        <w:rPr>
          <w:rFonts w:ascii="Times New Roman" w:eastAsia="Times New Roman" w:hAnsi="Times New Roman" w:cs="Times New Roman"/>
          <w:sz w:val="24"/>
          <w:szCs w:val="24"/>
        </w:rPr>
        <w:t xml:space="preserve"> units with the ability to expand to a total of four UPS units (each one directly connecting to a dedicated 100 amp panel.</w:t>
      </w:r>
    </w:p>
    <w:p w:rsidR="00A17CA9" w:rsidRPr="00345B1E" w:rsidRDefault="00A17CA9" w:rsidP="00076C3D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197C" w:rsidRPr="00345B1E" w:rsidRDefault="00706234" w:rsidP="00076C3D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B1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A17CA9" w:rsidRPr="00345B1E">
        <w:rPr>
          <w:rFonts w:ascii="Times New Roman" w:eastAsia="Times New Roman" w:hAnsi="Times New Roman" w:cs="Times New Roman"/>
          <w:sz w:val="24"/>
          <w:szCs w:val="24"/>
        </w:rPr>
        <w:t xml:space="preserve">back-up power supply </w:t>
      </w:r>
      <w:r w:rsidRPr="00345B1E">
        <w:rPr>
          <w:rFonts w:ascii="Times New Roman" w:eastAsia="Times New Roman" w:hAnsi="Times New Roman" w:cs="Times New Roman"/>
          <w:sz w:val="24"/>
          <w:szCs w:val="24"/>
        </w:rPr>
        <w:t xml:space="preserve">is designed to allow RDC servers to run continuously on DC battery backup for </w:t>
      </w:r>
      <w:r w:rsidR="00A17CA9" w:rsidRPr="00345B1E">
        <w:rPr>
          <w:rFonts w:ascii="Times New Roman" w:eastAsia="Times New Roman" w:hAnsi="Times New Roman" w:cs="Times New Roman"/>
          <w:sz w:val="24"/>
          <w:szCs w:val="24"/>
        </w:rPr>
        <w:t xml:space="preserve">approximately 30-minutes allowing sufficient time for automated system shutdown in the event of a </w:t>
      </w:r>
      <w:r w:rsidRPr="00345B1E">
        <w:rPr>
          <w:rFonts w:ascii="Times New Roman" w:eastAsia="Times New Roman" w:hAnsi="Times New Roman" w:cs="Times New Roman"/>
          <w:sz w:val="24"/>
          <w:szCs w:val="24"/>
        </w:rPr>
        <w:t>long-term power outage</w:t>
      </w:r>
      <w:r w:rsidR="00A17CA9" w:rsidRPr="00345B1E">
        <w:rPr>
          <w:rFonts w:ascii="Times New Roman" w:eastAsia="Times New Roman" w:hAnsi="Times New Roman" w:cs="Times New Roman"/>
          <w:sz w:val="24"/>
          <w:szCs w:val="24"/>
        </w:rPr>
        <w:t xml:space="preserve"> (note: ISU is </w:t>
      </w:r>
      <w:r w:rsidR="008217E6">
        <w:rPr>
          <w:rFonts w:ascii="Times New Roman" w:eastAsia="Times New Roman" w:hAnsi="Times New Roman" w:cs="Times New Roman"/>
          <w:sz w:val="24"/>
          <w:szCs w:val="24"/>
        </w:rPr>
        <w:t>d</w:t>
      </w:r>
      <w:r w:rsidR="00A17CA9" w:rsidRPr="00345B1E">
        <w:rPr>
          <w:rFonts w:ascii="Times New Roman" w:eastAsia="Times New Roman" w:hAnsi="Times New Roman" w:cs="Times New Roman"/>
          <w:sz w:val="24"/>
          <w:szCs w:val="24"/>
        </w:rPr>
        <w:t>eveloping plans to install a backup power generator to keep the RDC facility running during long-term power outage events)</w:t>
      </w:r>
      <w:r w:rsidRPr="00345B1E">
        <w:rPr>
          <w:rFonts w:ascii="Times New Roman" w:eastAsia="Times New Roman" w:hAnsi="Times New Roman" w:cs="Times New Roman"/>
          <w:sz w:val="24"/>
          <w:szCs w:val="24"/>
        </w:rPr>
        <w:t>. The facility is cooled by two 10-ton roof mounted air conditioning units forcing cold air through the floor to the front of each rack unit.  The cooling design uses a hot/cold aisle approach to move air efficiently.</w:t>
      </w:r>
    </w:p>
    <w:p w:rsidR="00F861E1" w:rsidRPr="00345B1E" w:rsidRDefault="00F861E1" w:rsidP="00076C3D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7A1" w:rsidRPr="00345B1E" w:rsidRDefault="001C17A1" w:rsidP="00076C3D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5B1E">
        <w:rPr>
          <w:rFonts w:ascii="Times New Roman" w:hAnsi="Times New Roman" w:cs="Times New Roman"/>
          <w:b/>
          <w:sz w:val="24"/>
          <w:szCs w:val="24"/>
        </w:rPr>
        <w:t>Clinical</w:t>
      </w:r>
    </w:p>
    <w:p w:rsidR="001C17A1" w:rsidRPr="00345B1E" w:rsidRDefault="001C17A1" w:rsidP="00076C3D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B1E">
        <w:rPr>
          <w:rFonts w:ascii="Times New Roman" w:hAnsi="Times New Roman" w:cs="Times New Roman"/>
          <w:sz w:val="24"/>
          <w:szCs w:val="24"/>
        </w:rPr>
        <w:t>Not applicable</w:t>
      </w:r>
    </w:p>
    <w:p w:rsidR="00F861E1" w:rsidRPr="00345B1E" w:rsidRDefault="00F861E1" w:rsidP="00076C3D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7A1" w:rsidRPr="00345B1E" w:rsidRDefault="001C17A1" w:rsidP="00076C3D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5B1E">
        <w:rPr>
          <w:rFonts w:ascii="Times New Roman" w:hAnsi="Times New Roman" w:cs="Times New Roman"/>
          <w:b/>
          <w:sz w:val="24"/>
          <w:szCs w:val="24"/>
        </w:rPr>
        <w:t>Animal</w:t>
      </w:r>
    </w:p>
    <w:p w:rsidR="001C17A1" w:rsidRPr="00345B1E" w:rsidRDefault="001C17A1" w:rsidP="00076C3D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B1E">
        <w:rPr>
          <w:rFonts w:ascii="Times New Roman" w:hAnsi="Times New Roman" w:cs="Times New Roman"/>
          <w:sz w:val="24"/>
          <w:szCs w:val="24"/>
        </w:rPr>
        <w:t>Not applicable</w:t>
      </w:r>
    </w:p>
    <w:p w:rsidR="00F861E1" w:rsidRPr="00345B1E" w:rsidRDefault="00F861E1" w:rsidP="00076C3D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7A1" w:rsidRPr="00345B1E" w:rsidRDefault="001C17A1" w:rsidP="00076C3D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5B1E">
        <w:rPr>
          <w:rFonts w:ascii="Times New Roman" w:hAnsi="Times New Roman" w:cs="Times New Roman"/>
          <w:b/>
          <w:sz w:val="24"/>
          <w:szCs w:val="24"/>
        </w:rPr>
        <w:t>Computer</w:t>
      </w:r>
    </w:p>
    <w:p w:rsidR="00177861" w:rsidRDefault="002B607E" w:rsidP="00076C3D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B1E">
        <w:rPr>
          <w:rFonts w:ascii="Times New Roman" w:hAnsi="Times New Roman" w:cs="Times New Roman"/>
          <w:sz w:val="24"/>
          <w:szCs w:val="24"/>
        </w:rPr>
        <w:t xml:space="preserve">The RDC contains space for </w:t>
      </w:r>
      <w:r w:rsidR="00706234" w:rsidRPr="00345B1E">
        <w:rPr>
          <w:rFonts w:ascii="Times New Roman" w:hAnsi="Times New Roman" w:cs="Times New Roman"/>
          <w:sz w:val="24"/>
          <w:szCs w:val="24"/>
        </w:rPr>
        <w:t>approximately 1</w:t>
      </w:r>
      <w:r w:rsidR="00A17CA9" w:rsidRPr="00345B1E">
        <w:rPr>
          <w:rFonts w:ascii="Times New Roman" w:hAnsi="Times New Roman" w:cs="Times New Roman"/>
          <w:sz w:val="24"/>
          <w:szCs w:val="24"/>
        </w:rPr>
        <w:t>7</w:t>
      </w:r>
      <w:r w:rsidR="00706234" w:rsidRPr="00345B1E">
        <w:rPr>
          <w:rFonts w:ascii="Times New Roman" w:hAnsi="Times New Roman" w:cs="Times New Roman"/>
          <w:sz w:val="24"/>
          <w:szCs w:val="24"/>
        </w:rPr>
        <w:t xml:space="preserve"> full-height server racks and accompanying UPS units. Initially, </w:t>
      </w:r>
      <w:r w:rsidR="00177861" w:rsidRPr="00345B1E">
        <w:rPr>
          <w:rFonts w:ascii="Times New Roman" w:hAnsi="Times New Roman" w:cs="Times New Roman"/>
          <w:sz w:val="24"/>
          <w:szCs w:val="24"/>
        </w:rPr>
        <w:t>it will contain four server racks, one containing a Dell FC630 server</w:t>
      </w:r>
      <w:r w:rsidR="00F14360">
        <w:rPr>
          <w:rFonts w:ascii="Times New Roman" w:hAnsi="Times New Roman" w:cs="Times New Roman"/>
          <w:sz w:val="24"/>
          <w:szCs w:val="24"/>
        </w:rPr>
        <w:t xml:space="preserve"> </w:t>
      </w:r>
      <w:r w:rsidR="00F14360" w:rsidRPr="00345B1E">
        <w:rPr>
          <w:rFonts w:ascii="Times New Roman" w:hAnsi="Times New Roman" w:cs="Times New Roman"/>
          <w:sz w:val="24"/>
          <w:szCs w:val="24"/>
        </w:rPr>
        <w:t xml:space="preserve">(Intel Xeon E5-2630 running at 2.4 GHz with </w:t>
      </w:r>
      <w:r w:rsidR="00F14360">
        <w:rPr>
          <w:rFonts w:ascii="Times New Roman" w:hAnsi="Times New Roman" w:cs="Times New Roman"/>
          <w:sz w:val="24"/>
          <w:szCs w:val="24"/>
        </w:rPr>
        <w:t xml:space="preserve">16 </w:t>
      </w:r>
      <w:r w:rsidR="00F14360" w:rsidRPr="00345B1E">
        <w:rPr>
          <w:rFonts w:ascii="Times New Roman" w:hAnsi="Times New Roman" w:cs="Times New Roman"/>
          <w:sz w:val="24"/>
          <w:szCs w:val="24"/>
        </w:rPr>
        <w:t>cores in total and 256 GB RAM)</w:t>
      </w:r>
      <w:r w:rsidR="00177861" w:rsidRPr="00345B1E">
        <w:rPr>
          <w:rFonts w:ascii="Times New Roman" w:hAnsi="Times New Roman" w:cs="Times New Roman"/>
          <w:sz w:val="24"/>
          <w:szCs w:val="24"/>
        </w:rPr>
        <w:t xml:space="preserve"> designated for use by Protected Environment (PE) re</w:t>
      </w:r>
      <w:bookmarkStart w:id="0" w:name="_GoBack"/>
      <w:bookmarkEnd w:id="0"/>
      <w:r w:rsidR="00177861" w:rsidRPr="00345B1E">
        <w:rPr>
          <w:rFonts w:ascii="Times New Roman" w:hAnsi="Times New Roman" w:cs="Times New Roman"/>
          <w:sz w:val="24"/>
          <w:szCs w:val="24"/>
        </w:rPr>
        <w:t xml:space="preserve">search only (this designation is made both systematically and physically within the RDC), another will contain an identical Dell FC630 server (Intel Xeon E5-2630 running at 2.4 GHz with </w:t>
      </w:r>
      <w:r w:rsidR="00F14360">
        <w:rPr>
          <w:rFonts w:ascii="Times New Roman" w:hAnsi="Times New Roman" w:cs="Times New Roman"/>
          <w:sz w:val="24"/>
          <w:szCs w:val="24"/>
        </w:rPr>
        <w:t xml:space="preserve">16 </w:t>
      </w:r>
      <w:r w:rsidR="00177861" w:rsidRPr="00345B1E">
        <w:rPr>
          <w:rFonts w:ascii="Times New Roman" w:hAnsi="Times New Roman" w:cs="Times New Roman"/>
          <w:sz w:val="24"/>
          <w:szCs w:val="24"/>
        </w:rPr>
        <w:t xml:space="preserve">cores in total and 256 GB RAM). Racks one and two will have sufficient expansion space to add numerous additional servers as needed. The third rack will contain a Dell 830 Server with </w:t>
      </w:r>
      <w:r w:rsidR="00F14360">
        <w:rPr>
          <w:rFonts w:ascii="Times New Roman" w:hAnsi="Times New Roman" w:cs="Times New Roman"/>
          <w:sz w:val="24"/>
          <w:szCs w:val="24"/>
        </w:rPr>
        <w:t xml:space="preserve">four </w:t>
      </w:r>
      <w:r w:rsidR="00177861" w:rsidRPr="00345B1E">
        <w:rPr>
          <w:rFonts w:ascii="Times New Roman" w:hAnsi="Times New Roman" w:cs="Times New Roman"/>
          <w:sz w:val="24"/>
          <w:szCs w:val="24"/>
        </w:rPr>
        <w:t>Intel Xeon E5-4660 CPU’s (</w:t>
      </w:r>
      <w:r w:rsidR="00F14360">
        <w:rPr>
          <w:rFonts w:ascii="Times New Roman" w:hAnsi="Times New Roman" w:cs="Times New Roman"/>
          <w:sz w:val="24"/>
          <w:szCs w:val="24"/>
        </w:rPr>
        <w:t xml:space="preserve">56 cores in total, </w:t>
      </w:r>
      <w:r w:rsidR="00177861" w:rsidRPr="00345B1E">
        <w:rPr>
          <w:rFonts w:ascii="Times New Roman" w:hAnsi="Times New Roman" w:cs="Times New Roman"/>
          <w:sz w:val="24"/>
          <w:szCs w:val="24"/>
        </w:rPr>
        <w:t>256 GB RAM</w:t>
      </w:r>
      <w:r w:rsidR="00F14360">
        <w:rPr>
          <w:rFonts w:ascii="Times New Roman" w:hAnsi="Times New Roman" w:cs="Times New Roman"/>
          <w:sz w:val="24"/>
          <w:szCs w:val="24"/>
        </w:rPr>
        <w:t>,</w:t>
      </w:r>
      <w:r w:rsidR="00177861" w:rsidRPr="00345B1E">
        <w:rPr>
          <w:rFonts w:ascii="Times New Roman" w:hAnsi="Times New Roman" w:cs="Times New Roman"/>
          <w:sz w:val="24"/>
          <w:szCs w:val="24"/>
        </w:rPr>
        <w:t xml:space="preserve"> and 600 GB SAS hard drive space) along with a Dell SC4020 sto</w:t>
      </w:r>
      <w:r w:rsidR="00C92851" w:rsidRPr="00345B1E">
        <w:rPr>
          <w:rFonts w:ascii="Times New Roman" w:hAnsi="Times New Roman" w:cs="Times New Roman"/>
          <w:sz w:val="24"/>
          <w:szCs w:val="24"/>
        </w:rPr>
        <w:t>rage device with over 100 TB raw storage capacity</w:t>
      </w:r>
      <w:r w:rsidR="00177861" w:rsidRPr="00345B1E">
        <w:rPr>
          <w:rFonts w:ascii="Times New Roman" w:hAnsi="Times New Roman" w:cs="Times New Roman"/>
          <w:sz w:val="24"/>
          <w:szCs w:val="24"/>
        </w:rPr>
        <w:t xml:space="preserve">. This space will be shared by other servers in the RDC. This fourth rack will be the server constellation from the GIS TReC which is currently located in </w:t>
      </w:r>
      <w:proofErr w:type="spellStart"/>
      <w:r w:rsidR="00177861" w:rsidRPr="00345B1E">
        <w:rPr>
          <w:rFonts w:ascii="Times New Roman" w:hAnsi="Times New Roman" w:cs="Times New Roman"/>
          <w:sz w:val="24"/>
          <w:szCs w:val="24"/>
        </w:rPr>
        <w:t>Graveley</w:t>
      </w:r>
      <w:proofErr w:type="spellEnd"/>
      <w:r w:rsidR="00177861" w:rsidRPr="00345B1E">
        <w:rPr>
          <w:rFonts w:ascii="Times New Roman" w:hAnsi="Times New Roman" w:cs="Times New Roman"/>
          <w:sz w:val="24"/>
          <w:szCs w:val="24"/>
        </w:rPr>
        <w:t xml:space="preserve"> Hall and detailed in the GIS </w:t>
      </w:r>
      <w:proofErr w:type="spellStart"/>
      <w:r w:rsidR="00177861" w:rsidRPr="00345B1E">
        <w:rPr>
          <w:rFonts w:ascii="Times New Roman" w:hAnsi="Times New Roman" w:cs="Times New Roman"/>
          <w:sz w:val="24"/>
          <w:szCs w:val="24"/>
        </w:rPr>
        <w:t>TReC’</w:t>
      </w:r>
      <w:r w:rsidR="00B26F22" w:rsidRPr="00345B1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B26F22" w:rsidRPr="00345B1E">
        <w:rPr>
          <w:rFonts w:ascii="Times New Roman" w:hAnsi="Times New Roman" w:cs="Times New Roman"/>
          <w:sz w:val="24"/>
          <w:szCs w:val="24"/>
        </w:rPr>
        <w:t xml:space="preserve"> facilities list (note: the GIS </w:t>
      </w:r>
      <w:proofErr w:type="spellStart"/>
      <w:r w:rsidR="00B26F22" w:rsidRPr="00345B1E">
        <w:rPr>
          <w:rFonts w:ascii="Times New Roman" w:hAnsi="Times New Roman" w:cs="Times New Roman"/>
          <w:sz w:val="24"/>
          <w:szCs w:val="24"/>
        </w:rPr>
        <w:t>TReC’s</w:t>
      </w:r>
      <w:proofErr w:type="spellEnd"/>
      <w:r w:rsidR="00B26F22" w:rsidRPr="00345B1E">
        <w:rPr>
          <w:rFonts w:ascii="Times New Roman" w:hAnsi="Times New Roman" w:cs="Times New Roman"/>
          <w:sz w:val="24"/>
          <w:szCs w:val="24"/>
        </w:rPr>
        <w:t xml:space="preserve"> development servers will remain in </w:t>
      </w:r>
      <w:proofErr w:type="spellStart"/>
      <w:r w:rsidR="00B26F22" w:rsidRPr="00345B1E">
        <w:rPr>
          <w:rFonts w:ascii="Times New Roman" w:hAnsi="Times New Roman" w:cs="Times New Roman"/>
          <w:sz w:val="24"/>
          <w:szCs w:val="24"/>
        </w:rPr>
        <w:t>Graveley</w:t>
      </w:r>
      <w:proofErr w:type="spellEnd"/>
      <w:r w:rsidR="00B26F22" w:rsidRPr="00345B1E">
        <w:rPr>
          <w:rFonts w:ascii="Times New Roman" w:hAnsi="Times New Roman" w:cs="Times New Roman"/>
          <w:sz w:val="24"/>
          <w:szCs w:val="24"/>
        </w:rPr>
        <w:t xml:space="preserve"> Hall as will all their research workstations). </w:t>
      </w:r>
    </w:p>
    <w:p w:rsidR="00F14360" w:rsidRDefault="00F14360" w:rsidP="00076C3D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360" w:rsidRPr="00345B1E" w:rsidRDefault="00F14360" w:rsidP="00076C3D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Virtual machines will be created and managed by the Research Systems Administrator (Ms. Kindra Serr) using Microsoft Hyper-V.</w:t>
      </w:r>
    </w:p>
    <w:p w:rsidR="00F861E1" w:rsidRPr="00345B1E" w:rsidRDefault="00F861E1" w:rsidP="00076C3D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7A1" w:rsidRPr="00345B1E" w:rsidRDefault="001C17A1" w:rsidP="00076C3D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5B1E">
        <w:rPr>
          <w:rFonts w:ascii="Times New Roman" w:hAnsi="Times New Roman" w:cs="Times New Roman"/>
          <w:b/>
          <w:sz w:val="24"/>
          <w:szCs w:val="24"/>
        </w:rPr>
        <w:t>Office</w:t>
      </w:r>
    </w:p>
    <w:p w:rsidR="001C17A1" w:rsidRPr="00345B1E" w:rsidRDefault="00B26F22" w:rsidP="00076C3D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345B1E">
        <w:rPr>
          <w:rFonts w:ascii="Times New Roman" w:hAnsi="Times New Roman" w:cs="Times New Roman"/>
          <w:sz w:val="24"/>
          <w:szCs w:val="24"/>
        </w:rPr>
        <w:t>Connected to the RDC and yet physically separated by an access-controlled interior door is the RDC Operators Office.  This office contains a desk, computer and other basic materials.</w:t>
      </w:r>
    </w:p>
    <w:p w:rsidR="00F861E1" w:rsidRPr="00345B1E" w:rsidRDefault="00F861E1" w:rsidP="00076C3D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7A1" w:rsidRPr="00345B1E" w:rsidRDefault="001C17A1" w:rsidP="00076C3D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5B1E">
        <w:rPr>
          <w:rFonts w:ascii="Times New Roman" w:hAnsi="Times New Roman" w:cs="Times New Roman"/>
          <w:b/>
          <w:sz w:val="24"/>
          <w:szCs w:val="24"/>
        </w:rPr>
        <w:t>Other</w:t>
      </w:r>
    </w:p>
    <w:p w:rsidR="001C17A1" w:rsidRPr="00345B1E" w:rsidRDefault="001C17A1" w:rsidP="00076C3D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B1E">
        <w:rPr>
          <w:rFonts w:ascii="Times New Roman" w:hAnsi="Times New Roman" w:cs="Times New Roman"/>
          <w:sz w:val="24"/>
          <w:szCs w:val="24"/>
        </w:rPr>
        <w:t>Not applicable</w:t>
      </w:r>
    </w:p>
    <w:p w:rsidR="00F861E1" w:rsidRPr="00345B1E" w:rsidRDefault="00F861E1" w:rsidP="00076C3D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7A1" w:rsidRPr="00345B1E" w:rsidRDefault="001C17A1" w:rsidP="00076C3D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5B1E">
        <w:rPr>
          <w:rFonts w:ascii="Times New Roman" w:hAnsi="Times New Roman" w:cs="Times New Roman"/>
          <w:b/>
          <w:sz w:val="24"/>
          <w:szCs w:val="24"/>
        </w:rPr>
        <w:t>Major Equipment</w:t>
      </w:r>
    </w:p>
    <w:p w:rsidR="00F861E1" w:rsidRPr="00345B1E" w:rsidRDefault="00B26F22" w:rsidP="00076C3D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B1E">
        <w:rPr>
          <w:rFonts w:ascii="Times New Roman" w:hAnsi="Times New Roman" w:cs="Times New Roman"/>
          <w:sz w:val="24"/>
          <w:szCs w:val="24"/>
        </w:rPr>
        <w:t>None</w:t>
      </w:r>
    </w:p>
    <w:p w:rsidR="00B26F22" w:rsidRPr="00345B1E" w:rsidRDefault="00B26F22" w:rsidP="00076C3D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CFC" w:rsidRPr="00345B1E" w:rsidRDefault="00941822" w:rsidP="00076C3D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5B1E">
        <w:rPr>
          <w:rFonts w:ascii="Times New Roman" w:hAnsi="Times New Roman" w:cs="Times New Roman"/>
          <w:b/>
          <w:sz w:val="24"/>
          <w:szCs w:val="24"/>
        </w:rPr>
        <w:t>Other R</w:t>
      </w:r>
      <w:r w:rsidR="00E06CFC" w:rsidRPr="00345B1E">
        <w:rPr>
          <w:rFonts w:ascii="Times New Roman" w:hAnsi="Times New Roman" w:cs="Times New Roman"/>
          <w:b/>
          <w:sz w:val="24"/>
          <w:szCs w:val="24"/>
        </w:rPr>
        <w:t>esources</w:t>
      </w:r>
    </w:p>
    <w:p w:rsidR="00D543F9" w:rsidRPr="00345B1E" w:rsidRDefault="00B26F22" w:rsidP="00076C3D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B1E">
        <w:rPr>
          <w:rFonts w:ascii="Times New Roman" w:hAnsi="Times New Roman" w:cs="Times New Roman"/>
          <w:sz w:val="24"/>
          <w:szCs w:val="24"/>
        </w:rPr>
        <w:t xml:space="preserve">The RDC will utilize the high-performance software defined network provided through this proposal to connect to computers in </w:t>
      </w:r>
      <w:proofErr w:type="spellStart"/>
      <w:r w:rsidRPr="00345B1E">
        <w:rPr>
          <w:rFonts w:ascii="Times New Roman" w:hAnsi="Times New Roman" w:cs="Times New Roman"/>
          <w:sz w:val="24"/>
          <w:szCs w:val="24"/>
        </w:rPr>
        <w:t>Graveley</w:t>
      </w:r>
      <w:proofErr w:type="spellEnd"/>
      <w:r w:rsidRPr="00345B1E">
        <w:rPr>
          <w:rFonts w:ascii="Times New Roman" w:hAnsi="Times New Roman" w:cs="Times New Roman"/>
          <w:sz w:val="24"/>
          <w:szCs w:val="24"/>
        </w:rPr>
        <w:t xml:space="preserve"> Hall (GIS TReC), Physical Sciences (Department of Geosciences (investigator </w:t>
      </w:r>
      <w:proofErr w:type="spellStart"/>
      <w:r w:rsidRPr="00345B1E">
        <w:rPr>
          <w:rFonts w:ascii="Times New Roman" w:hAnsi="Times New Roman" w:cs="Times New Roman"/>
          <w:sz w:val="24"/>
          <w:szCs w:val="24"/>
        </w:rPr>
        <w:t>Delparte’s</w:t>
      </w:r>
      <w:proofErr w:type="spellEnd"/>
      <w:r w:rsidRPr="00345B1E">
        <w:rPr>
          <w:rFonts w:ascii="Times New Roman" w:hAnsi="Times New Roman" w:cs="Times New Roman"/>
          <w:sz w:val="24"/>
          <w:szCs w:val="24"/>
        </w:rPr>
        <w:t xml:space="preserve"> UAS lab), Gale Life Sciences (Biological Sciences Department (Molecular </w:t>
      </w:r>
      <w:r w:rsidR="00B3146B" w:rsidRPr="00345B1E">
        <w:rPr>
          <w:rFonts w:ascii="Times New Roman" w:hAnsi="Times New Roman" w:cs="Times New Roman"/>
          <w:sz w:val="24"/>
          <w:szCs w:val="24"/>
        </w:rPr>
        <w:t xml:space="preserve">Research </w:t>
      </w:r>
      <w:r w:rsidRPr="00345B1E">
        <w:rPr>
          <w:rFonts w:ascii="Times New Roman" w:hAnsi="Times New Roman" w:cs="Times New Roman"/>
          <w:sz w:val="24"/>
          <w:szCs w:val="24"/>
        </w:rPr>
        <w:t>Core Facility)), as well as the ISU Meridian campus and investigator Xu’s simulation lab. This connection will effectively by-pass ISU’s enterprise firewalls as prioritized network traffic and allow rapid data transfers and near effortless data sharing.</w:t>
      </w:r>
    </w:p>
    <w:p w:rsidR="00D543F9" w:rsidRPr="00345B1E" w:rsidRDefault="00D543F9" w:rsidP="00076C3D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543F9" w:rsidRPr="00345B1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08B" w:rsidRDefault="00A3508B" w:rsidP="00A025AC">
      <w:pPr>
        <w:spacing w:after="0" w:line="240" w:lineRule="auto"/>
      </w:pPr>
      <w:r>
        <w:separator/>
      </w:r>
    </w:p>
  </w:endnote>
  <w:endnote w:type="continuationSeparator" w:id="0">
    <w:p w:rsidR="00A3508B" w:rsidRDefault="00A3508B" w:rsidP="00A02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4399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Cs w:val="23"/>
      </w:rPr>
    </w:sdtEndPr>
    <w:sdtContent>
      <w:p w:rsidR="00A025AC" w:rsidRPr="00B31A69" w:rsidRDefault="00A025AC">
        <w:pPr>
          <w:pStyle w:val="Footer"/>
          <w:jc w:val="center"/>
          <w:rPr>
            <w:rFonts w:ascii="Times New Roman" w:hAnsi="Times New Roman" w:cs="Times New Roman"/>
            <w:szCs w:val="23"/>
          </w:rPr>
        </w:pPr>
        <w:r w:rsidRPr="00B31A69">
          <w:rPr>
            <w:rFonts w:ascii="Times New Roman" w:hAnsi="Times New Roman" w:cs="Times New Roman"/>
            <w:szCs w:val="23"/>
          </w:rPr>
          <w:fldChar w:fldCharType="begin"/>
        </w:r>
        <w:r w:rsidRPr="00B31A69">
          <w:rPr>
            <w:rFonts w:ascii="Times New Roman" w:hAnsi="Times New Roman" w:cs="Times New Roman"/>
            <w:szCs w:val="23"/>
          </w:rPr>
          <w:instrText xml:space="preserve"> PAGE   \* MERGEFORMAT </w:instrText>
        </w:r>
        <w:r w:rsidRPr="00B31A69">
          <w:rPr>
            <w:rFonts w:ascii="Times New Roman" w:hAnsi="Times New Roman" w:cs="Times New Roman"/>
            <w:szCs w:val="23"/>
          </w:rPr>
          <w:fldChar w:fldCharType="separate"/>
        </w:r>
        <w:r w:rsidR="008217E6">
          <w:rPr>
            <w:rFonts w:ascii="Times New Roman" w:hAnsi="Times New Roman" w:cs="Times New Roman"/>
            <w:noProof/>
            <w:szCs w:val="23"/>
          </w:rPr>
          <w:t>2</w:t>
        </w:r>
        <w:r w:rsidRPr="00B31A69">
          <w:rPr>
            <w:rFonts w:ascii="Times New Roman" w:hAnsi="Times New Roman" w:cs="Times New Roman"/>
            <w:noProof/>
            <w:szCs w:val="23"/>
          </w:rPr>
          <w:fldChar w:fldCharType="end"/>
        </w:r>
      </w:p>
    </w:sdtContent>
  </w:sdt>
  <w:p w:rsidR="00A025AC" w:rsidRDefault="00A025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08B" w:rsidRDefault="00A3508B" w:rsidP="00A025AC">
      <w:pPr>
        <w:spacing w:after="0" w:line="240" w:lineRule="auto"/>
      </w:pPr>
      <w:r>
        <w:separator/>
      </w:r>
    </w:p>
  </w:footnote>
  <w:footnote w:type="continuationSeparator" w:id="0">
    <w:p w:rsidR="00A3508B" w:rsidRDefault="00A3508B" w:rsidP="00A02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C2CDE"/>
    <w:multiLevelType w:val="multilevel"/>
    <w:tmpl w:val="D692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CD090F"/>
    <w:multiLevelType w:val="multilevel"/>
    <w:tmpl w:val="6DE4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77"/>
    <w:rsid w:val="00034506"/>
    <w:rsid w:val="000674AD"/>
    <w:rsid w:val="0007521E"/>
    <w:rsid w:val="00076C3D"/>
    <w:rsid w:val="00082953"/>
    <w:rsid w:val="00095A4A"/>
    <w:rsid w:val="000B2B6B"/>
    <w:rsid w:val="001059DA"/>
    <w:rsid w:val="00122113"/>
    <w:rsid w:val="00142AFF"/>
    <w:rsid w:val="00155894"/>
    <w:rsid w:val="00163F1B"/>
    <w:rsid w:val="00167ED3"/>
    <w:rsid w:val="00171A74"/>
    <w:rsid w:val="00177861"/>
    <w:rsid w:val="001A543B"/>
    <w:rsid w:val="001C17A1"/>
    <w:rsid w:val="001C2CC4"/>
    <w:rsid w:val="001F114B"/>
    <w:rsid w:val="00210005"/>
    <w:rsid w:val="00211094"/>
    <w:rsid w:val="00251343"/>
    <w:rsid w:val="002724A7"/>
    <w:rsid w:val="002775D1"/>
    <w:rsid w:val="002846F8"/>
    <w:rsid w:val="00292A78"/>
    <w:rsid w:val="002A56E0"/>
    <w:rsid w:val="002B57A7"/>
    <w:rsid w:val="002B607E"/>
    <w:rsid w:val="00345391"/>
    <w:rsid w:val="00345B1E"/>
    <w:rsid w:val="00350A11"/>
    <w:rsid w:val="0036667E"/>
    <w:rsid w:val="003A26E6"/>
    <w:rsid w:val="003C4646"/>
    <w:rsid w:val="003D3308"/>
    <w:rsid w:val="00424A92"/>
    <w:rsid w:val="00434F20"/>
    <w:rsid w:val="0045067B"/>
    <w:rsid w:val="00466B91"/>
    <w:rsid w:val="00473769"/>
    <w:rsid w:val="00504643"/>
    <w:rsid w:val="00536805"/>
    <w:rsid w:val="005462DB"/>
    <w:rsid w:val="00546360"/>
    <w:rsid w:val="00566879"/>
    <w:rsid w:val="0057758B"/>
    <w:rsid w:val="005801B9"/>
    <w:rsid w:val="005811AA"/>
    <w:rsid w:val="005838D6"/>
    <w:rsid w:val="005B2B4D"/>
    <w:rsid w:val="00613DE7"/>
    <w:rsid w:val="0065478F"/>
    <w:rsid w:val="00675742"/>
    <w:rsid w:val="006835E0"/>
    <w:rsid w:val="00692103"/>
    <w:rsid w:val="0069584B"/>
    <w:rsid w:val="006D79D6"/>
    <w:rsid w:val="006E07AB"/>
    <w:rsid w:val="006E33AB"/>
    <w:rsid w:val="006E3A87"/>
    <w:rsid w:val="00706234"/>
    <w:rsid w:val="0074190C"/>
    <w:rsid w:val="0074549B"/>
    <w:rsid w:val="0079336C"/>
    <w:rsid w:val="00797376"/>
    <w:rsid w:val="007B5D05"/>
    <w:rsid w:val="007C2F1F"/>
    <w:rsid w:val="00813D57"/>
    <w:rsid w:val="008217E6"/>
    <w:rsid w:val="008A5601"/>
    <w:rsid w:val="008F43ED"/>
    <w:rsid w:val="009027D7"/>
    <w:rsid w:val="00902C9A"/>
    <w:rsid w:val="009257AC"/>
    <w:rsid w:val="00941822"/>
    <w:rsid w:val="00942B6C"/>
    <w:rsid w:val="0095213D"/>
    <w:rsid w:val="009957EE"/>
    <w:rsid w:val="009A779D"/>
    <w:rsid w:val="009E63DF"/>
    <w:rsid w:val="00A025AC"/>
    <w:rsid w:val="00A17CA9"/>
    <w:rsid w:val="00A25E83"/>
    <w:rsid w:val="00A3508B"/>
    <w:rsid w:val="00A374A4"/>
    <w:rsid w:val="00AA1F92"/>
    <w:rsid w:val="00AE1605"/>
    <w:rsid w:val="00AE334F"/>
    <w:rsid w:val="00B00B5F"/>
    <w:rsid w:val="00B26F22"/>
    <w:rsid w:val="00B3146B"/>
    <w:rsid w:val="00B31A69"/>
    <w:rsid w:val="00B64754"/>
    <w:rsid w:val="00B83C26"/>
    <w:rsid w:val="00B86374"/>
    <w:rsid w:val="00BA6FDC"/>
    <w:rsid w:val="00BD197C"/>
    <w:rsid w:val="00C50D87"/>
    <w:rsid w:val="00C76194"/>
    <w:rsid w:val="00C80E7A"/>
    <w:rsid w:val="00C92851"/>
    <w:rsid w:val="00C938B6"/>
    <w:rsid w:val="00CA1DA8"/>
    <w:rsid w:val="00D310DB"/>
    <w:rsid w:val="00D31E08"/>
    <w:rsid w:val="00D43999"/>
    <w:rsid w:val="00D543F9"/>
    <w:rsid w:val="00D73458"/>
    <w:rsid w:val="00D83902"/>
    <w:rsid w:val="00D91DCC"/>
    <w:rsid w:val="00E06CFC"/>
    <w:rsid w:val="00E16EE7"/>
    <w:rsid w:val="00E36420"/>
    <w:rsid w:val="00EA1EFF"/>
    <w:rsid w:val="00EA6677"/>
    <w:rsid w:val="00EB182D"/>
    <w:rsid w:val="00ED0941"/>
    <w:rsid w:val="00EE37B6"/>
    <w:rsid w:val="00F14360"/>
    <w:rsid w:val="00F160D0"/>
    <w:rsid w:val="00F40219"/>
    <w:rsid w:val="00F43D81"/>
    <w:rsid w:val="00F5633B"/>
    <w:rsid w:val="00F57CCD"/>
    <w:rsid w:val="00F60B78"/>
    <w:rsid w:val="00F73AF1"/>
    <w:rsid w:val="00F861E1"/>
    <w:rsid w:val="00FD3A96"/>
    <w:rsid w:val="00FD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BC8BA2-00E7-4CB2-AAA9-D9549442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6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6677"/>
    <w:rPr>
      <w:b/>
      <w:bCs/>
    </w:rPr>
  </w:style>
  <w:style w:type="paragraph" w:customStyle="1" w:styleId="line862">
    <w:name w:val="line862"/>
    <w:basedOn w:val="Normal"/>
    <w:rsid w:val="00424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24A92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8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2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5AC"/>
  </w:style>
  <w:style w:type="paragraph" w:styleId="Footer">
    <w:name w:val="footer"/>
    <w:basedOn w:val="Normal"/>
    <w:link w:val="FooterChar"/>
    <w:uiPriority w:val="99"/>
    <w:unhideWhenUsed/>
    <w:rsid w:val="00A02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6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Xu</dc:creator>
  <cp:keywords/>
  <dc:description/>
  <cp:lastModifiedBy>Keith T Weber</cp:lastModifiedBy>
  <cp:revision>16</cp:revision>
  <cp:lastPrinted>2016-01-11T03:29:00Z</cp:lastPrinted>
  <dcterms:created xsi:type="dcterms:W3CDTF">2016-08-15T17:39:00Z</dcterms:created>
  <dcterms:modified xsi:type="dcterms:W3CDTF">2017-10-11T16:58:00Z</dcterms:modified>
</cp:coreProperties>
</file>