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A63219" w:rsidP="00803390" w:rsidRDefault="00F76A13" w14:paraId="46597DC9" w14:textId="7652B69E">
      <w:pPr>
        <w:ind w:left="-720" w:firstLine="810"/>
        <w:rPr>
          <w:rFonts w:ascii="Tahoma" w:hAnsi="Tahoma" w:cs="Tahoma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55359" wp14:editId="034B700D">
                <wp:simplePos x="0" y="0"/>
                <wp:positionH relativeFrom="column">
                  <wp:posOffset>228600</wp:posOffset>
                </wp:positionH>
                <wp:positionV relativeFrom="paragraph">
                  <wp:posOffset>386715</wp:posOffset>
                </wp:positionV>
                <wp:extent cx="67627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1.5pt" from="18pt,30.45pt" to="550.5pt,30.45pt" w14:anchorId="57F35A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">
                <v:stroke joinstyle="miter"/>
              </v:line>
            </w:pict>
          </mc:Fallback>
        </mc:AlternateContent>
      </w:r>
      <w:r w:rsidR="00803390">
        <w:t xml:space="preserve">     </w:t>
      </w:r>
      <w:r w:rsidRPr="00A63219" w:rsidR="00A63219">
        <w:rPr>
          <w:rFonts w:ascii="Tahoma" w:hAnsi="Tahoma" w:cs="Tahoma"/>
          <w:sz w:val="44"/>
          <w:szCs w:val="44"/>
        </w:rPr>
        <w:t>Meeting Details</w:t>
      </w:r>
    </w:p>
    <w:p w:rsidR="00F76A13" w:rsidP="000F71AB" w:rsidRDefault="00F76A13" w14:paraId="723B678D" w14:textId="29E7DD98">
      <w:pPr>
        <w:ind w:left="90"/>
        <w:rPr>
          <w:rStyle w:val="PlaceholderText"/>
          <w:rFonts w:ascii="Tahoma" w:hAnsi="Tahoma" w:cs="Tahoma"/>
          <w:color w:val="auto"/>
        </w:rPr>
      </w:pPr>
      <w:r>
        <w:tab/>
      </w:r>
      <w:r w:rsidRPr="00044E4E">
        <w:rPr>
          <w:rFonts w:ascii="Tahoma" w:hAnsi="Tahoma" w:cs="Tahoma"/>
          <w:b/>
        </w:rPr>
        <w:t>Date:</w:t>
      </w:r>
      <w:r>
        <w:rPr>
          <w:rStyle w:val="PlaceholderText"/>
        </w:rPr>
        <w:tab/>
      </w:r>
      <w:r w:rsidR="00736D9E">
        <w:rPr>
          <w:rStyle w:val="PlaceholderText"/>
        </w:rPr>
        <w:t>September 15, 2025</w:t>
      </w:r>
      <w:r>
        <w:rPr>
          <w:rStyle w:val="PlaceholderText"/>
        </w:rPr>
        <w:tab/>
      </w:r>
      <w:r>
        <w:rPr>
          <w:rStyle w:val="PlaceholderText"/>
        </w:rPr>
        <w:tab/>
      </w:r>
      <w:r>
        <w:rPr>
          <w:rStyle w:val="PlaceholderText"/>
        </w:rPr>
        <w:tab/>
      </w:r>
      <w:r>
        <w:rPr>
          <w:rStyle w:val="PlaceholderText"/>
        </w:rPr>
        <w:tab/>
      </w:r>
      <w:r>
        <w:rPr>
          <w:rStyle w:val="PlaceholderText"/>
        </w:rPr>
        <w:tab/>
      </w:r>
      <w:r>
        <w:rPr>
          <w:rStyle w:val="PlaceholderText"/>
        </w:rPr>
        <w:tab/>
      </w:r>
      <w:r w:rsidRPr="00044E4E">
        <w:rPr>
          <w:rStyle w:val="PlaceholderText"/>
          <w:rFonts w:ascii="Tahoma" w:hAnsi="Tahoma" w:cs="Tahoma"/>
          <w:b/>
          <w:color w:val="auto"/>
        </w:rPr>
        <w:t>Time</w:t>
      </w:r>
      <w:r w:rsidRPr="00F76A13">
        <w:rPr>
          <w:rStyle w:val="PlaceholderText"/>
          <w:rFonts w:ascii="Tahoma" w:hAnsi="Tahoma" w:cs="Tahoma"/>
          <w:color w:val="auto"/>
        </w:rPr>
        <w:t>:</w:t>
      </w:r>
      <w:r w:rsidR="00044E4E">
        <w:rPr>
          <w:rStyle w:val="PlaceholderText"/>
          <w:rFonts w:ascii="Tahoma" w:hAnsi="Tahoma" w:cs="Tahoma"/>
          <w:color w:val="auto"/>
        </w:rPr>
        <w:t xml:space="preserve"> 2:00 pm</w:t>
      </w:r>
      <w:r w:rsidR="00BE7DC4">
        <w:rPr>
          <w:rStyle w:val="PlaceholderText"/>
          <w:rFonts w:ascii="Tahoma" w:hAnsi="Tahoma" w:cs="Tahoma"/>
          <w:color w:val="auto"/>
        </w:rPr>
        <w:t xml:space="preserve"> @ BTC 112</w:t>
      </w:r>
      <w:r w:rsidR="005D21E0">
        <w:rPr>
          <w:rStyle w:val="PlaceholderText"/>
          <w:rFonts w:ascii="Tahoma" w:hAnsi="Tahoma" w:cs="Tahoma"/>
          <w:color w:val="auto"/>
        </w:rPr>
        <w:t xml:space="preserve"> &amp; Zoom</w:t>
      </w:r>
    </w:p>
    <w:p w:rsidR="008D1216" w:rsidP="008D1216" w:rsidRDefault="00F76A13" w14:paraId="12E1BA7D" w14:textId="3F063EAD">
      <w:pPr>
        <w:ind w:left="360"/>
      </w:pPr>
      <w:r>
        <w:tab/>
      </w:r>
      <w:r w:rsidRPr="00044E4E">
        <w:rPr>
          <w:rFonts w:ascii="Tahoma" w:hAnsi="Tahoma" w:cs="Tahoma"/>
          <w:b/>
        </w:rPr>
        <w:t>Zoom Link:</w:t>
      </w:r>
      <w:r w:rsidR="00DD4E25">
        <w:t xml:space="preserve"> </w:t>
      </w:r>
      <w:hyperlink w:history="1" r:id="rId8">
        <w:r w:rsidR="00736D9E">
          <w:rPr>
            <w:rStyle w:val="Hyperlink"/>
          </w:rPr>
          <w:t>September 15, 2025 Meeting</w:t>
        </w:r>
      </w:hyperlink>
    </w:p>
    <w:p w:rsidRPr="000F0F3C" w:rsidR="00EA0474" w:rsidP="008D1216" w:rsidRDefault="00EA0474" w14:paraId="69BF3E72" w14:textId="42996C6F">
      <w:pPr>
        <w:ind w:left="360"/>
        <w:rPr>
          <w:rFonts w:ascii="Tahoma" w:hAnsi="Tahoma" w:cs="Tahoma"/>
          <w:b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42D3AA" wp14:editId="5BBF0D54">
                <wp:simplePos x="0" y="0"/>
                <wp:positionH relativeFrom="column">
                  <wp:posOffset>228600</wp:posOffset>
                </wp:positionH>
                <wp:positionV relativeFrom="paragraph">
                  <wp:posOffset>40005</wp:posOffset>
                </wp:positionV>
                <wp:extent cx="67627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1.5pt" from="18pt,3.15pt" to="550.5pt,3.15pt" w14:anchorId="3AC34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">
                <v:stroke joinstyle="miter"/>
              </v:line>
            </w:pict>
          </mc:Fallback>
        </mc:AlternateContent>
      </w:r>
      <w:r>
        <w:rPr>
          <w:rFonts w:ascii="Tahoma" w:hAnsi="Tahoma" w:cs="Tahoma"/>
        </w:rPr>
        <w:tab/>
      </w:r>
    </w:p>
    <w:tbl>
      <w:tblPr>
        <w:tblStyle w:val="TableGrid"/>
        <w:tblW w:w="10230" w:type="dxa"/>
        <w:tblInd w:w="445" w:type="dxa"/>
        <w:tblLook w:val="04A0" w:firstRow="1" w:lastRow="0" w:firstColumn="1" w:lastColumn="0" w:noHBand="0" w:noVBand="1"/>
      </w:tblPr>
      <w:tblGrid>
        <w:gridCol w:w="5041"/>
        <w:gridCol w:w="1976"/>
        <w:gridCol w:w="1534"/>
        <w:gridCol w:w="1679"/>
      </w:tblGrid>
      <w:tr w:rsidRPr="000F0F3C" w:rsidR="000F0F3C" w:rsidTr="00803390" w14:paraId="64FE5B00" w14:textId="77777777">
        <w:trPr>
          <w:trHeight w:val="245"/>
        </w:trPr>
        <w:tc>
          <w:tcPr>
            <w:tcW w:w="10230" w:type="dxa"/>
            <w:gridSpan w:val="4"/>
          </w:tcPr>
          <w:p w:rsidRPr="000F0F3C" w:rsidR="000F0F3C" w:rsidP="000F0F3C" w:rsidRDefault="000F0F3C" w14:paraId="68CB941F" w14:textId="77777777">
            <w:pPr>
              <w:tabs>
                <w:tab w:val="right" w:pos="10800"/>
              </w:tabs>
              <w:jc w:val="center"/>
              <w:rPr>
                <w:rFonts w:ascii="Tahoma" w:hAnsi="Tahoma" w:cs="Tahoma"/>
                <w:b/>
              </w:rPr>
            </w:pPr>
            <w:r w:rsidRPr="000F0F3C">
              <w:rPr>
                <w:rFonts w:ascii="Tahoma" w:hAnsi="Tahoma" w:cs="Tahoma"/>
                <w:b/>
              </w:rPr>
              <w:t>Attendance</w:t>
            </w:r>
          </w:p>
        </w:tc>
      </w:tr>
      <w:tr w:rsidR="000F0F3C" w:rsidTr="00803390" w14:paraId="03208B3C" w14:textId="77777777">
        <w:trPr>
          <w:trHeight w:val="245"/>
        </w:trPr>
        <w:tc>
          <w:tcPr>
            <w:tcW w:w="5041" w:type="dxa"/>
          </w:tcPr>
          <w:p w:rsidRPr="00DD6A35" w:rsidR="000F0F3C" w:rsidP="000F0F3C" w:rsidRDefault="000F0F3C" w14:paraId="0CF604DE" w14:textId="77777777">
            <w:pPr>
              <w:tabs>
                <w:tab w:val="right" w:pos="1080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D6A35">
              <w:rPr>
                <w:rFonts w:ascii="Tahoma" w:hAnsi="Tahoma" w:cs="Tahoma"/>
                <w:b/>
                <w:sz w:val="20"/>
                <w:szCs w:val="20"/>
              </w:rPr>
              <w:t>Title</w:t>
            </w:r>
          </w:p>
        </w:tc>
        <w:tc>
          <w:tcPr>
            <w:tcW w:w="1976" w:type="dxa"/>
          </w:tcPr>
          <w:p w:rsidRPr="00DD6A35" w:rsidR="000F0F3C" w:rsidP="000F0F3C" w:rsidRDefault="000F0F3C" w14:paraId="55256169" w14:textId="77777777">
            <w:pPr>
              <w:tabs>
                <w:tab w:val="right" w:pos="10800"/>
              </w:tabs>
              <w:ind w:left="526"/>
              <w:rPr>
                <w:rFonts w:ascii="Tahoma" w:hAnsi="Tahoma" w:cs="Tahoma"/>
                <w:b/>
                <w:sz w:val="20"/>
                <w:szCs w:val="20"/>
              </w:rPr>
            </w:pPr>
            <w:r w:rsidRPr="00DD6A35">
              <w:rPr>
                <w:rFonts w:ascii="Tahoma" w:hAnsi="Tahoma" w:cs="Tahoma"/>
                <w:b/>
                <w:sz w:val="20"/>
                <w:szCs w:val="20"/>
              </w:rPr>
              <w:t>Name</w:t>
            </w:r>
          </w:p>
        </w:tc>
        <w:tc>
          <w:tcPr>
            <w:tcW w:w="1534" w:type="dxa"/>
          </w:tcPr>
          <w:p w:rsidRPr="00DD6A35" w:rsidR="000F0F3C" w:rsidP="000F0F3C" w:rsidRDefault="000F0F3C" w14:paraId="1616CBCB" w14:textId="77777777">
            <w:pPr>
              <w:tabs>
                <w:tab w:val="right" w:pos="1080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D6A35">
              <w:rPr>
                <w:rFonts w:ascii="Tahoma" w:hAnsi="Tahoma" w:cs="Tahoma"/>
                <w:b/>
                <w:sz w:val="20"/>
                <w:szCs w:val="20"/>
              </w:rPr>
              <w:t>Present</w:t>
            </w:r>
          </w:p>
        </w:tc>
        <w:tc>
          <w:tcPr>
            <w:tcW w:w="1679" w:type="dxa"/>
          </w:tcPr>
          <w:p w:rsidRPr="00DD6A35" w:rsidR="000F0F3C" w:rsidP="000F0F3C" w:rsidRDefault="000F0F3C" w14:paraId="0394EBA3" w14:textId="77777777">
            <w:pPr>
              <w:tabs>
                <w:tab w:val="right" w:pos="1080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D6A35">
              <w:rPr>
                <w:rFonts w:ascii="Tahoma" w:hAnsi="Tahoma" w:cs="Tahoma"/>
                <w:b/>
                <w:sz w:val="20"/>
                <w:szCs w:val="20"/>
              </w:rPr>
              <w:t>Absent</w:t>
            </w:r>
          </w:p>
        </w:tc>
      </w:tr>
      <w:tr w:rsidR="000F0F3C" w:rsidTr="00803390" w14:paraId="277B63E5" w14:textId="77777777">
        <w:trPr>
          <w:trHeight w:val="245"/>
        </w:trPr>
        <w:tc>
          <w:tcPr>
            <w:tcW w:w="5041" w:type="dxa"/>
          </w:tcPr>
          <w:p w:rsidRPr="001B31C1" w:rsidR="000F0F3C" w:rsidP="000F0F3C" w:rsidRDefault="000F0F3C" w14:paraId="128A270F" w14:textId="77777777">
            <w:pPr>
              <w:ind w:right="-285"/>
              <w:rPr>
                <w:rFonts w:ascii="Tahoma" w:hAnsi="Tahoma" w:cs="Tahoma"/>
                <w:b/>
                <w:sz w:val="20"/>
                <w:szCs w:val="20"/>
              </w:rPr>
            </w:pPr>
            <w:r w:rsidRPr="001B31C1">
              <w:rPr>
                <w:rFonts w:ascii="Tahoma" w:hAnsi="Tahoma" w:cs="Tahoma"/>
                <w:b/>
                <w:sz w:val="20"/>
                <w:szCs w:val="20"/>
              </w:rPr>
              <w:t>ISU Biosafety Chair</w:t>
            </w:r>
          </w:p>
        </w:tc>
        <w:tc>
          <w:tcPr>
            <w:tcW w:w="1976" w:type="dxa"/>
          </w:tcPr>
          <w:p w:rsidRPr="00A65219" w:rsidR="000F0F3C" w:rsidP="000F0F3C" w:rsidRDefault="008D1216" w14:paraId="59092F02" w14:textId="034A9FF5">
            <w:pPr>
              <w:tabs>
                <w:tab w:val="right" w:pos="1080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  <w:r w:rsidR="007A3D9E">
              <w:rPr>
                <w:rFonts w:ascii="Tahoma" w:hAnsi="Tahoma" w:cs="Tahoma"/>
                <w:sz w:val="20"/>
                <w:szCs w:val="20"/>
              </w:rPr>
              <w:t>ulia Martin</w:t>
            </w:r>
          </w:p>
        </w:tc>
        <w:tc>
          <w:tcPr>
            <w:tcW w:w="1534" w:type="dxa"/>
          </w:tcPr>
          <w:p w:rsidRPr="002D5CF9" w:rsidR="000F0F3C" w:rsidP="000F0F3C" w:rsidRDefault="0088446C" w14:paraId="505D5849" w14:textId="1246685A">
            <w:pPr>
              <w:tabs>
                <w:tab w:val="right" w:pos="10800"/>
              </w:tabs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679" w:type="dxa"/>
          </w:tcPr>
          <w:p w:rsidRPr="002D5CF9" w:rsidR="000F0F3C" w:rsidP="000F0F3C" w:rsidRDefault="000F0F3C" w14:paraId="2810CC53" w14:textId="3D891794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0F0F3C" w:rsidTr="00803390" w14:paraId="6EF497C5" w14:textId="77777777">
        <w:trPr>
          <w:trHeight w:val="260"/>
        </w:trPr>
        <w:tc>
          <w:tcPr>
            <w:tcW w:w="5041" w:type="dxa"/>
          </w:tcPr>
          <w:p w:rsidRPr="001B31C1" w:rsidR="000F0F3C" w:rsidP="000F0F3C" w:rsidRDefault="000F0F3C" w14:paraId="43B41691" w14:textId="7777777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B31C1">
              <w:rPr>
                <w:rFonts w:ascii="Tahoma" w:hAnsi="Tahoma" w:cs="Tahoma"/>
                <w:b/>
                <w:sz w:val="20"/>
                <w:szCs w:val="20"/>
              </w:rPr>
              <w:t>ISU Biosafety Officer (BSO)</w:t>
            </w:r>
          </w:p>
        </w:tc>
        <w:tc>
          <w:tcPr>
            <w:tcW w:w="1976" w:type="dxa"/>
          </w:tcPr>
          <w:p w:rsidRPr="00A65219" w:rsidR="000F0F3C" w:rsidP="000F0F3C" w:rsidRDefault="000F0F3C" w14:paraId="6ED2925D" w14:textId="77777777">
            <w:pPr>
              <w:tabs>
                <w:tab w:val="right" w:pos="10800"/>
              </w:tabs>
              <w:rPr>
                <w:rFonts w:ascii="Tahoma" w:hAnsi="Tahoma" w:cs="Tahoma"/>
                <w:sz w:val="20"/>
                <w:szCs w:val="20"/>
              </w:rPr>
            </w:pPr>
            <w:r w:rsidRPr="00A65219">
              <w:rPr>
                <w:rFonts w:ascii="Tahoma" w:hAnsi="Tahoma" w:cs="Tahoma"/>
                <w:sz w:val="20"/>
                <w:szCs w:val="20"/>
              </w:rPr>
              <w:t>Jen Parrott</w:t>
            </w:r>
          </w:p>
        </w:tc>
        <w:tc>
          <w:tcPr>
            <w:tcW w:w="1534" w:type="dxa"/>
          </w:tcPr>
          <w:p w:rsidRPr="002D5CF9" w:rsidR="000F0F3C" w:rsidP="000F0F3C" w:rsidRDefault="0088446C" w14:paraId="1F45E3E3" w14:textId="13757164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679" w:type="dxa"/>
          </w:tcPr>
          <w:p w:rsidRPr="002D5CF9" w:rsidR="000F0F3C" w:rsidP="000F0F3C" w:rsidRDefault="000F0F3C" w14:paraId="574436BB" w14:textId="21E81FB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0F0F3C" w:rsidTr="00803390" w14:paraId="0A8ECE20" w14:textId="77777777">
        <w:trPr>
          <w:trHeight w:val="245"/>
        </w:trPr>
        <w:tc>
          <w:tcPr>
            <w:tcW w:w="5041" w:type="dxa"/>
          </w:tcPr>
          <w:p w:rsidRPr="001B31C1" w:rsidR="000F0F3C" w:rsidP="000F0F3C" w:rsidRDefault="000F0F3C" w14:paraId="386F59BA" w14:textId="7777777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B31C1">
              <w:rPr>
                <w:rFonts w:ascii="Tahoma" w:hAnsi="Tahoma" w:cs="Tahoma"/>
                <w:b/>
                <w:sz w:val="20"/>
                <w:szCs w:val="20"/>
              </w:rPr>
              <w:t>ISU Biosafety Compliance Coordinator (IBC CC)</w:t>
            </w:r>
          </w:p>
        </w:tc>
        <w:tc>
          <w:tcPr>
            <w:tcW w:w="1976" w:type="dxa"/>
          </w:tcPr>
          <w:p w:rsidRPr="00A65219" w:rsidR="000F0F3C" w:rsidP="000F0F3C" w:rsidRDefault="005D21E0" w14:paraId="22D20379" w14:textId="540ABB78">
            <w:pPr>
              <w:tabs>
                <w:tab w:val="right" w:pos="1080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Sandy Anthony</w:t>
            </w:r>
          </w:p>
        </w:tc>
        <w:tc>
          <w:tcPr>
            <w:tcW w:w="1534" w:type="dxa"/>
          </w:tcPr>
          <w:p w:rsidRPr="002D5CF9" w:rsidR="000F0F3C" w:rsidP="000F0F3C" w:rsidRDefault="0088446C" w14:paraId="6DDBF6B2" w14:textId="0812516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679" w:type="dxa"/>
          </w:tcPr>
          <w:p w:rsidRPr="002D5CF9" w:rsidR="000F0F3C" w:rsidP="000F0F3C" w:rsidRDefault="000F0F3C" w14:paraId="2A93FE48" w14:textId="46AFC56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0F0F3C" w:rsidTr="00803390" w14:paraId="1B28FB4B" w14:textId="77777777">
        <w:trPr>
          <w:trHeight w:val="245"/>
        </w:trPr>
        <w:tc>
          <w:tcPr>
            <w:tcW w:w="5041" w:type="dxa"/>
          </w:tcPr>
          <w:p w:rsidRPr="001B31C1" w:rsidR="000F0F3C" w:rsidP="000F0F3C" w:rsidRDefault="000F0F3C" w14:paraId="3D3AD8B1" w14:textId="7777777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B31C1">
              <w:rPr>
                <w:rFonts w:ascii="Tahoma" w:hAnsi="Tahoma" w:cs="Tahoma"/>
                <w:b/>
                <w:sz w:val="20"/>
                <w:szCs w:val="20"/>
              </w:rPr>
              <w:t>IBC Committee Member</w:t>
            </w:r>
          </w:p>
        </w:tc>
        <w:tc>
          <w:tcPr>
            <w:tcW w:w="1976" w:type="dxa"/>
          </w:tcPr>
          <w:p w:rsidRPr="00A65219" w:rsidR="000F0F3C" w:rsidP="000F0F3C" w:rsidRDefault="000F0F3C" w14:paraId="1597C8EF" w14:textId="510AC413">
            <w:pPr>
              <w:tabs>
                <w:tab w:val="right" w:pos="10800"/>
              </w:tabs>
              <w:rPr>
                <w:rFonts w:ascii="Tahoma" w:hAnsi="Tahoma" w:cs="Tahoma"/>
                <w:sz w:val="20"/>
                <w:szCs w:val="20"/>
              </w:rPr>
            </w:pPr>
            <w:r w:rsidRPr="00A65219">
              <w:rPr>
                <w:rFonts w:ascii="Tahoma" w:hAnsi="Tahoma" w:cs="Tahoma"/>
                <w:sz w:val="20"/>
                <w:szCs w:val="20"/>
              </w:rPr>
              <w:t>J</w:t>
            </w:r>
            <w:r w:rsidR="007A3D9E">
              <w:rPr>
                <w:rFonts w:ascii="Tahoma" w:hAnsi="Tahoma" w:cs="Tahoma"/>
                <w:sz w:val="20"/>
                <w:szCs w:val="20"/>
              </w:rPr>
              <w:t>ason Werth</w:t>
            </w:r>
          </w:p>
        </w:tc>
        <w:tc>
          <w:tcPr>
            <w:tcW w:w="1534" w:type="dxa"/>
          </w:tcPr>
          <w:p w:rsidRPr="002D5CF9" w:rsidR="000F0F3C" w:rsidP="000F0F3C" w:rsidRDefault="0088446C" w14:paraId="7B042900" w14:textId="210CCFB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679" w:type="dxa"/>
          </w:tcPr>
          <w:p w:rsidRPr="002D5CF9" w:rsidR="000F0F3C" w:rsidP="000F0F3C" w:rsidRDefault="000F0F3C" w14:paraId="69A5DD55" w14:textId="6116944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0F0F3C" w:rsidTr="00803390" w14:paraId="608E5FEB" w14:textId="77777777">
        <w:trPr>
          <w:trHeight w:val="245"/>
        </w:trPr>
        <w:tc>
          <w:tcPr>
            <w:tcW w:w="5041" w:type="dxa"/>
          </w:tcPr>
          <w:p w:rsidRPr="001B31C1" w:rsidR="000F0F3C" w:rsidP="000F0F3C" w:rsidRDefault="000F0F3C" w14:paraId="0E3D37ED" w14:textId="7777777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B31C1">
              <w:rPr>
                <w:rFonts w:ascii="Tahoma" w:hAnsi="Tahoma" w:cs="Tahoma"/>
                <w:b/>
                <w:sz w:val="20"/>
                <w:szCs w:val="20"/>
              </w:rPr>
              <w:t>IBC Committee Member</w:t>
            </w:r>
          </w:p>
        </w:tc>
        <w:tc>
          <w:tcPr>
            <w:tcW w:w="1976" w:type="dxa"/>
          </w:tcPr>
          <w:p w:rsidRPr="00A65219" w:rsidR="000F0F3C" w:rsidP="000F0F3C" w:rsidRDefault="000F0F3C" w14:paraId="5D97441B" w14:textId="77777777">
            <w:pPr>
              <w:tabs>
                <w:tab w:val="right" w:pos="10800"/>
              </w:tabs>
              <w:rPr>
                <w:rFonts w:ascii="Tahoma" w:hAnsi="Tahoma" w:cs="Tahoma"/>
                <w:sz w:val="20"/>
                <w:szCs w:val="20"/>
              </w:rPr>
            </w:pPr>
            <w:r w:rsidRPr="00A65219">
              <w:rPr>
                <w:rFonts w:ascii="Tahoma" w:hAnsi="Tahoma" w:cs="Tahoma"/>
                <w:sz w:val="20"/>
                <w:szCs w:val="20"/>
              </w:rPr>
              <w:t xml:space="preserve">Sarah </w:t>
            </w:r>
            <w:proofErr w:type="spellStart"/>
            <w:r w:rsidRPr="00A65219">
              <w:rPr>
                <w:rFonts w:ascii="Tahoma" w:hAnsi="Tahoma" w:cs="Tahoma"/>
                <w:sz w:val="20"/>
                <w:szCs w:val="20"/>
              </w:rPr>
              <w:t>Hobdey</w:t>
            </w:r>
            <w:proofErr w:type="spellEnd"/>
          </w:p>
        </w:tc>
        <w:tc>
          <w:tcPr>
            <w:tcW w:w="1534" w:type="dxa"/>
          </w:tcPr>
          <w:p w:rsidRPr="002D5CF9" w:rsidR="000F0F3C" w:rsidP="000F0F3C" w:rsidRDefault="0088446C" w14:paraId="0F1CA4D1" w14:textId="26BBFE0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679" w:type="dxa"/>
          </w:tcPr>
          <w:p w:rsidRPr="002D5CF9" w:rsidR="000F0F3C" w:rsidP="000F0F3C" w:rsidRDefault="000F0F3C" w14:paraId="58EB93B5" w14:textId="67282EB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0F0F3C" w:rsidTr="00803390" w14:paraId="03D58771" w14:textId="77777777">
        <w:trPr>
          <w:trHeight w:val="260"/>
        </w:trPr>
        <w:tc>
          <w:tcPr>
            <w:tcW w:w="5041" w:type="dxa"/>
          </w:tcPr>
          <w:p w:rsidRPr="001B31C1" w:rsidR="000F0F3C" w:rsidP="000F0F3C" w:rsidRDefault="000F0F3C" w14:paraId="51029A0E" w14:textId="7777777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B31C1">
              <w:rPr>
                <w:rFonts w:ascii="Tahoma" w:hAnsi="Tahoma" w:cs="Tahoma"/>
                <w:b/>
                <w:sz w:val="20"/>
                <w:szCs w:val="20"/>
              </w:rPr>
              <w:t>IBC Committee Member</w:t>
            </w:r>
          </w:p>
        </w:tc>
        <w:tc>
          <w:tcPr>
            <w:tcW w:w="1976" w:type="dxa"/>
          </w:tcPr>
          <w:p w:rsidRPr="00A65219" w:rsidR="000F0F3C" w:rsidP="000F0F3C" w:rsidRDefault="000F0F3C" w14:paraId="6BDCE333" w14:textId="77777777">
            <w:pPr>
              <w:tabs>
                <w:tab w:val="right" w:pos="10800"/>
              </w:tabs>
              <w:rPr>
                <w:rFonts w:ascii="Tahoma" w:hAnsi="Tahoma" w:cs="Tahoma"/>
                <w:sz w:val="20"/>
                <w:szCs w:val="20"/>
              </w:rPr>
            </w:pPr>
            <w:r w:rsidRPr="00A65219">
              <w:rPr>
                <w:rFonts w:ascii="Tahoma" w:hAnsi="Tahoma" w:cs="Tahoma"/>
                <w:sz w:val="20"/>
                <w:szCs w:val="20"/>
              </w:rPr>
              <w:t>Peter Sheridan</w:t>
            </w:r>
          </w:p>
        </w:tc>
        <w:tc>
          <w:tcPr>
            <w:tcW w:w="1534" w:type="dxa"/>
          </w:tcPr>
          <w:p w:rsidRPr="002D5CF9" w:rsidR="000F0F3C" w:rsidP="000F0F3C" w:rsidRDefault="0088446C" w14:paraId="14050CBF" w14:textId="543616D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679" w:type="dxa"/>
          </w:tcPr>
          <w:p w:rsidRPr="002D5CF9" w:rsidR="000F0F3C" w:rsidP="000F0F3C" w:rsidRDefault="000F0F3C" w14:paraId="20C6C08C" w14:textId="3A43B3A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0F0F3C" w:rsidTr="00803390" w14:paraId="60F72CFB" w14:textId="77777777">
        <w:trPr>
          <w:trHeight w:val="245"/>
        </w:trPr>
        <w:tc>
          <w:tcPr>
            <w:tcW w:w="5041" w:type="dxa"/>
          </w:tcPr>
          <w:p w:rsidRPr="001B31C1" w:rsidR="000F0F3C" w:rsidP="000F0F3C" w:rsidRDefault="000F0F3C" w14:paraId="602BE220" w14:textId="03D4DB2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B31C1">
              <w:rPr>
                <w:rFonts w:ascii="Tahoma" w:hAnsi="Tahoma" w:cs="Tahoma"/>
                <w:b/>
                <w:sz w:val="20"/>
                <w:szCs w:val="20"/>
              </w:rPr>
              <w:t>IBC Committee Member</w:t>
            </w:r>
            <w:r w:rsidR="00C27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1B31C1">
              <w:rPr>
                <w:rFonts w:ascii="Tahoma" w:hAnsi="Tahoma" w:cs="Tahoma"/>
                <w:b/>
                <w:sz w:val="20"/>
                <w:szCs w:val="20"/>
              </w:rPr>
              <w:t>(non-voting)</w:t>
            </w:r>
          </w:p>
        </w:tc>
        <w:tc>
          <w:tcPr>
            <w:tcW w:w="1976" w:type="dxa"/>
          </w:tcPr>
          <w:p w:rsidRPr="00A65219" w:rsidR="000F0F3C" w:rsidP="000F0F3C" w:rsidRDefault="00D66453" w14:paraId="0E8EE17C" w14:textId="6F00232B">
            <w:pPr>
              <w:tabs>
                <w:tab w:val="right" w:pos="1080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Chris Wagner</w:t>
            </w:r>
          </w:p>
        </w:tc>
        <w:tc>
          <w:tcPr>
            <w:tcW w:w="1534" w:type="dxa"/>
          </w:tcPr>
          <w:p w:rsidRPr="002D5CF9" w:rsidR="000F0F3C" w:rsidP="000F0F3C" w:rsidRDefault="0088446C" w14:paraId="1A6D0F31" w14:textId="235AAA9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679" w:type="dxa"/>
          </w:tcPr>
          <w:p w:rsidRPr="002D5CF9" w:rsidR="000F0F3C" w:rsidP="000F0F3C" w:rsidRDefault="000F0F3C" w14:paraId="64EC86AB" w14:textId="724B57E2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0F0F3C" w:rsidTr="00803390" w14:paraId="357EFE5A" w14:textId="77777777">
        <w:trPr>
          <w:trHeight w:val="245"/>
        </w:trPr>
        <w:tc>
          <w:tcPr>
            <w:tcW w:w="5041" w:type="dxa"/>
          </w:tcPr>
          <w:p w:rsidRPr="001B31C1" w:rsidR="000F0F3C" w:rsidP="000F0F3C" w:rsidRDefault="000F0F3C" w14:paraId="05857161" w14:textId="7777777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B31C1">
              <w:rPr>
                <w:rFonts w:ascii="Tahoma" w:hAnsi="Tahoma" w:cs="Tahoma"/>
                <w:b/>
                <w:sz w:val="20"/>
                <w:szCs w:val="20"/>
              </w:rPr>
              <w:t>Community Member</w:t>
            </w:r>
          </w:p>
        </w:tc>
        <w:tc>
          <w:tcPr>
            <w:tcW w:w="1976" w:type="dxa"/>
          </w:tcPr>
          <w:p w:rsidRPr="00A65219" w:rsidR="000F0F3C" w:rsidP="000F0F3C" w:rsidRDefault="000F0F3C" w14:paraId="6B5B41B2" w14:textId="77777777">
            <w:pPr>
              <w:tabs>
                <w:tab w:val="right" w:pos="10800"/>
              </w:tabs>
              <w:rPr>
                <w:rFonts w:ascii="Tahoma" w:hAnsi="Tahoma" w:cs="Tahoma"/>
                <w:sz w:val="20"/>
                <w:szCs w:val="20"/>
              </w:rPr>
            </w:pPr>
            <w:r w:rsidRPr="00A65219">
              <w:rPr>
                <w:rFonts w:ascii="Tahoma" w:hAnsi="Tahoma" w:cs="Tahoma"/>
                <w:sz w:val="20"/>
                <w:szCs w:val="20"/>
              </w:rPr>
              <w:t>David Reed</w:t>
            </w:r>
          </w:p>
        </w:tc>
        <w:tc>
          <w:tcPr>
            <w:tcW w:w="1534" w:type="dxa"/>
          </w:tcPr>
          <w:p w:rsidRPr="002D5CF9" w:rsidR="000F0F3C" w:rsidP="000F0F3C" w:rsidRDefault="0088446C" w14:paraId="26F430FE" w14:textId="4B43A34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679" w:type="dxa"/>
          </w:tcPr>
          <w:p w:rsidRPr="002D5CF9" w:rsidR="000F0F3C" w:rsidP="000F0F3C" w:rsidRDefault="000F0F3C" w14:paraId="01084656" w14:textId="4CE00F5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0F0F3C" w:rsidTr="00803390" w14:paraId="07222B54" w14:textId="77777777">
        <w:trPr>
          <w:trHeight w:val="245"/>
        </w:trPr>
        <w:tc>
          <w:tcPr>
            <w:tcW w:w="5041" w:type="dxa"/>
          </w:tcPr>
          <w:p w:rsidRPr="001B31C1" w:rsidR="000F0F3C" w:rsidP="000F0F3C" w:rsidRDefault="000F0F3C" w14:paraId="63F08382" w14:textId="7777777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B31C1">
              <w:rPr>
                <w:rFonts w:ascii="Tahoma" w:hAnsi="Tahoma" w:cs="Tahoma"/>
                <w:b/>
                <w:sz w:val="20"/>
                <w:szCs w:val="20"/>
              </w:rPr>
              <w:t>Community Member</w:t>
            </w:r>
          </w:p>
        </w:tc>
        <w:tc>
          <w:tcPr>
            <w:tcW w:w="1976" w:type="dxa"/>
          </w:tcPr>
          <w:p w:rsidRPr="00A65219" w:rsidR="000F0F3C" w:rsidP="000F0F3C" w:rsidRDefault="000F0F3C" w14:paraId="1CF1FC1A" w14:textId="77777777">
            <w:pPr>
              <w:tabs>
                <w:tab w:val="right" w:pos="10800"/>
              </w:tabs>
              <w:rPr>
                <w:rFonts w:ascii="Tahoma" w:hAnsi="Tahoma" w:cs="Tahoma"/>
                <w:sz w:val="20"/>
                <w:szCs w:val="20"/>
              </w:rPr>
            </w:pPr>
            <w:r w:rsidRPr="00A65219">
              <w:rPr>
                <w:rFonts w:ascii="Tahoma" w:hAnsi="Tahoma" w:cs="Tahoma"/>
                <w:sz w:val="20"/>
                <w:szCs w:val="20"/>
              </w:rPr>
              <w:t>Deborah Newby</w:t>
            </w:r>
          </w:p>
        </w:tc>
        <w:tc>
          <w:tcPr>
            <w:tcW w:w="1534" w:type="dxa"/>
          </w:tcPr>
          <w:p w:rsidRPr="002D5CF9" w:rsidR="000F0F3C" w:rsidP="000F0F3C" w:rsidRDefault="0088446C" w14:paraId="0A613E2D" w14:textId="7BD10C2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679" w:type="dxa"/>
          </w:tcPr>
          <w:p w:rsidRPr="002D5CF9" w:rsidR="000F0F3C" w:rsidP="000F0F3C" w:rsidRDefault="000F0F3C" w14:paraId="4F9AF7D3" w14:textId="71C50114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1C38E6" w:rsidTr="00803390" w14:paraId="5FD566DD" w14:textId="77777777">
        <w:trPr>
          <w:trHeight w:val="245"/>
        </w:trPr>
        <w:tc>
          <w:tcPr>
            <w:tcW w:w="5041" w:type="dxa"/>
          </w:tcPr>
          <w:p w:rsidRPr="00466ACE" w:rsidR="001C38E6" w:rsidP="000F0F3C" w:rsidRDefault="001C38E6" w14:paraId="66B9A6D3" w14:textId="6815D18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66ACE">
              <w:rPr>
                <w:rFonts w:ascii="Tahoma" w:hAnsi="Tahoma" w:cs="Tahoma"/>
                <w:b/>
                <w:sz w:val="20"/>
                <w:szCs w:val="20"/>
              </w:rPr>
              <w:t>Community Member (alternate)</w:t>
            </w:r>
          </w:p>
        </w:tc>
        <w:tc>
          <w:tcPr>
            <w:tcW w:w="1976" w:type="dxa"/>
          </w:tcPr>
          <w:p w:rsidRPr="00466ACE" w:rsidR="001C38E6" w:rsidP="000F0F3C" w:rsidRDefault="001C38E6" w14:paraId="7B41DC38" w14:textId="415B5012">
            <w:pPr>
              <w:tabs>
                <w:tab w:val="right" w:pos="10800"/>
              </w:tabs>
              <w:rPr>
                <w:rFonts w:ascii="Tahoma" w:hAnsi="Tahoma" w:cs="Tahoma"/>
                <w:sz w:val="20"/>
                <w:szCs w:val="20"/>
              </w:rPr>
            </w:pPr>
            <w:r w:rsidRPr="00466ACE">
              <w:rPr>
                <w:rFonts w:ascii="Tahoma" w:hAnsi="Tahoma" w:cs="Tahoma"/>
                <w:sz w:val="20"/>
                <w:szCs w:val="20"/>
              </w:rPr>
              <w:t>Alex Lemmon</w:t>
            </w:r>
          </w:p>
        </w:tc>
        <w:tc>
          <w:tcPr>
            <w:tcW w:w="1534" w:type="dxa"/>
          </w:tcPr>
          <w:p w:rsidRPr="00466ACE" w:rsidR="001C38E6" w:rsidP="000F0F3C" w:rsidRDefault="001C38E6" w14:paraId="28AA3BF1" w14:textId="7777777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</w:tcPr>
          <w:p w:rsidRPr="002D5CF9" w:rsidR="001C38E6" w:rsidP="000F0F3C" w:rsidRDefault="001C38E6" w14:paraId="25CA6019" w14:textId="671BA1F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66ACE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</w:tr>
      <w:tr w:rsidR="008201C9" w:rsidTr="00803390" w14:paraId="4A862177" w14:textId="77777777">
        <w:trPr>
          <w:trHeight w:val="245"/>
        </w:trPr>
        <w:tc>
          <w:tcPr>
            <w:tcW w:w="5041" w:type="dxa"/>
          </w:tcPr>
          <w:p w:rsidRPr="001B31C1" w:rsidR="008201C9" w:rsidP="000F0F3C" w:rsidRDefault="008201C9" w14:paraId="5F4AE25C" w14:textId="44F17628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Director of Research Integrity and Compliance</w:t>
            </w:r>
          </w:p>
        </w:tc>
        <w:tc>
          <w:tcPr>
            <w:tcW w:w="1976" w:type="dxa"/>
          </w:tcPr>
          <w:p w:rsidRPr="00A65219" w:rsidR="008201C9" w:rsidP="000F0F3C" w:rsidRDefault="008201C9" w14:paraId="56DAC188" w14:textId="31B95969">
            <w:pPr>
              <w:tabs>
                <w:tab w:val="right" w:pos="1080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Chuck Rizzo</w:t>
            </w:r>
          </w:p>
        </w:tc>
        <w:tc>
          <w:tcPr>
            <w:tcW w:w="1534" w:type="dxa"/>
          </w:tcPr>
          <w:p w:rsidRPr="002D5CF9" w:rsidR="008201C9" w:rsidP="000F0F3C" w:rsidRDefault="0088446C" w14:paraId="213F5DA4" w14:textId="624B154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679" w:type="dxa"/>
          </w:tcPr>
          <w:p w:rsidRPr="002D5CF9" w:rsidR="008201C9" w:rsidP="000F0F3C" w:rsidRDefault="008201C9" w14:paraId="16F83140" w14:textId="7777777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1B31C1" w:rsidP="00EA0474" w:rsidRDefault="00EA0474" w14:paraId="68A09EB6" w14:textId="77777777">
      <w:pPr>
        <w:tabs>
          <w:tab w:val="right" w:pos="10800"/>
        </w:tabs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</w:p>
    <w:p w:rsidR="001B31C1" w:rsidP="00EA0474" w:rsidRDefault="001B31C1" w14:paraId="74F5A81F" w14:textId="77777777">
      <w:pPr>
        <w:tabs>
          <w:tab w:val="right" w:pos="10800"/>
        </w:tabs>
        <w:ind w:left="360"/>
        <w:rPr>
          <w:rFonts w:ascii="Tahoma" w:hAnsi="Tahoma" w:cs="Tahoma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6F30EC" wp14:editId="03B4ACAC">
                <wp:simplePos x="0" y="0"/>
                <wp:positionH relativeFrom="column">
                  <wp:posOffset>228600</wp:posOffset>
                </wp:positionH>
                <wp:positionV relativeFrom="paragraph">
                  <wp:posOffset>390525</wp:posOffset>
                </wp:positionV>
                <wp:extent cx="68103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indowText" strokeweight="1.5pt" from="18pt,30.75pt" to="554.25pt,30.75pt" w14:anchorId="7B8D65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">
                <v:stroke joinstyle="miter"/>
              </v:line>
            </w:pict>
          </mc:Fallback>
        </mc:AlternateContent>
      </w:r>
      <w:r w:rsidRPr="001B31C1">
        <w:rPr>
          <w:rFonts w:ascii="Tahoma" w:hAnsi="Tahoma" w:cs="Tahoma"/>
          <w:sz w:val="44"/>
          <w:szCs w:val="44"/>
        </w:rPr>
        <w:t xml:space="preserve">Agenda Items </w:t>
      </w:r>
    </w:p>
    <w:tbl>
      <w:tblPr>
        <w:tblStyle w:val="TableGrid2"/>
        <w:tblW w:w="10350" w:type="dxa"/>
        <w:tblInd w:w="450" w:type="dxa"/>
        <w:tblLook w:val="04A0" w:firstRow="1" w:lastRow="0" w:firstColumn="1" w:lastColumn="0" w:noHBand="0" w:noVBand="1"/>
      </w:tblPr>
      <w:tblGrid>
        <w:gridCol w:w="1087"/>
        <w:gridCol w:w="3863"/>
        <w:gridCol w:w="2655"/>
        <w:gridCol w:w="2745"/>
      </w:tblGrid>
      <w:tr w:rsidRPr="000F0F3C" w:rsidR="000F0F3C" w:rsidTr="00E35D04" w14:paraId="16B83988" w14:textId="77777777">
        <w:trPr>
          <w:trHeight w:val="535"/>
        </w:trPr>
        <w:tc>
          <w:tcPr>
            <w:tcW w:w="10350" w:type="dxa"/>
            <w:gridSpan w:val="4"/>
            <w:tcBorders>
              <w:top w:val="nil"/>
              <w:left w:val="nil"/>
              <w:right w:val="nil"/>
            </w:tcBorders>
          </w:tcPr>
          <w:p w:rsidRPr="000F0F3C" w:rsidR="000F0F3C" w:rsidP="000F0F3C" w:rsidRDefault="000F0F3C" w14:paraId="0F3F9EB5" w14:textId="77777777">
            <w:pPr>
              <w:contextualSpacing/>
              <w:jc w:val="center"/>
              <w:rPr>
                <w:rFonts w:ascii="Tahoma" w:hAnsi="Tahoma" w:cs="Tahoma" w:eastAsiaTheme="majorEastAsia"/>
                <w:spacing w:val="-10"/>
                <w:kern w:val="28"/>
                <w:sz w:val="56"/>
                <w:szCs w:val="56"/>
              </w:rPr>
            </w:pPr>
            <w:r w:rsidRPr="000F0F3C">
              <w:rPr>
                <w:rFonts w:ascii="Tahoma" w:hAnsi="Tahoma" w:cs="Tahoma" w:eastAsiaTheme="majorEastAsia"/>
                <w:spacing w:val="-10"/>
                <w:kern w:val="28"/>
                <w:sz w:val="44"/>
                <w:szCs w:val="56"/>
              </w:rPr>
              <w:t>Old Items</w:t>
            </w:r>
          </w:p>
        </w:tc>
      </w:tr>
      <w:tr w:rsidRPr="000F0F3C" w:rsidR="00E35D04" w:rsidTr="00D66453" w14:paraId="3E4A8FA0" w14:textId="77777777">
        <w:trPr>
          <w:trHeight w:val="520"/>
        </w:trPr>
        <w:tc>
          <w:tcPr>
            <w:tcW w:w="1087" w:type="dxa"/>
            <w:vAlign w:val="center"/>
          </w:tcPr>
          <w:p w:rsidRPr="000F0F3C" w:rsidR="00E35D04" w:rsidP="000F0F3C" w:rsidRDefault="00E35D04" w14:paraId="3483DD97" w14:textId="77777777">
            <w:pPr>
              <w:jc w:val="center"/>
              <w:rPr>
                <w:rFonts w:ascii="Tahoma" w:hAnsi="Tahoma" w:cs="Tahoma"/>
              </w:rPr>
            </w:pPr>
            <w:r w:rsidRPr="000F0F3C">
              <w:rPr>
                <w:rFonts w:ascii="Tahoma" w:hAnsi="Tahoma" w:cs="Tahoma"/>
              </w:rPr>
              <w:t>Item Number</w:t>
            </w:r>
          </w:p>
        </w:tc>
        <w:tc>
          <w:tcPr>
            <w:tcW w:w="3863" w:type="dxa"/>
            <w:vAlign w:val="center"/>
          </w:tcPr>
          <w:p w:rsidRPr="000F0F3C" w:rsidR="00E35D04" w:rsidP="000F0F3C" w:rsidRDefault="00E35D04" w14:paraId="41D8B2C3" w14:textId="77777777">
            <w:pPr>
              <w:jc w:val="center"/>
              <w:rPr>
                <w:rFonts w:ascii="Tahoma" w:hAnsi="Tahoma" w:cs="Tahoma"/>
              </w:rPr>
            </w:pPr>
            <w:r w:rsidRPr="000F0F3C">
              <w:rPr>
                <w:rFonts w:ascii="Tahoma" w:hAnsi="Tahoma" w:cs="Tahoma"/>
              </w:rPr>
              <w:t>Subject</w:t>
            </w:r>
          </w:p>
        </w:tc>
        <w:tc>
          <w:tcPr>
            <w:tcW w:w="2655" w:type="dxa"/>
            <w:vAlign w:val="center"/>
          </w:tcPr>
          <w:p w:rsidRPr="000F0F3C" w:rsidR="00E35D04" w:rsidP="000F0F3C" w:rsidRDefault="00E35D04" w14:paraId="314EB291" w14:textId="77777777">
            <w:pPr>
              <w:jc w:val="center"/>
              <w:rPr>
                <w:rFonts w:ascii="Tahoma" w:hAnsi="Tahoma" w:cs="Tahoma"/>
              </w:rPr>
            </w:pPr>
            <w:r w:rsidRPr="000F0F3C">
              <w:rPr>
                <w:rFonts w:ascii="Tahoma" w:hAnsi="Tahoma" w:cs="Tahoma"/>
              </w:rPr>
              <w:t>Presented By</w:t>
            </w:r>
          </w:p>
        </w:tc>
        <w:tc>
          <w:tcPr>
            <w:tcW w:w="2745" w:type="dxa"/>
            <w:vAlign w:val="center"/>
          </w:tcPr>
          <w:p w:rsidRPr="000F0F3C" w:rsidR="00E35D04" w:rsidP="000F0F3C" w:rsidRDefault="00E35D04" w14:paraId="32A35041" w14:textId="77777777">
            <w:pPr>
              <w:jc w:val="center"/>
              <w:rPr>
                <w:rFonts w:ascii="Tahoma" w:hAnsi="Tahoma" w:cs="Tahoma"/>
              </w:rPr>
            </w:pPr>
            <w:r w:rsidRPr="000F0F3C">
              <w:rPr>
                <w:rFonts w:ascii="Tahoma" w:hAnsi="Tahoma" w:cs="Tahoma"/>
              </w:rPr>
              <w:t>Decision</w:t>
            </w:r>
          </w:p>
        </w:tc>
      </w:tr>
      <w:tr w:rsidRPr="000F0F3C" w:rsidR="00E35D04" w:rsidTr="00D66453" w14:paraId="74A8F174" w14:textId="77777777">
        <w:trPr>
          <w:trHeight w:val="267"/>
        </w:trPr>
        <w:tc>
          <w:tcPr>
            <w:tcW w:w="1087" w:type="dxa"/>
          </w:tcPr>
          <w:p w:rsidRPr="000F0F3C" w:rsidR="00E35D04" w:rsidP="000F0F3C" w:rsidRDefault="00E35D04" w14:paraId="4D74C7F0" w14:textId="77777777">
            <w:pPr>
              <w:rPr>
                <w:rFonts w:ascii="Tahoma" w:hAnsi="Tahoma" w:cs="Tahoma"/>
              </w:rPr>
            </w:pPr>
            <w:r w:rsidRPr="000F0F3C">
              <w:rPr>
                <w:rFonts w:ascii="Tahoma" w:hAnsi="Tahoma" w:cs="Tahoma"/>
              </w:rPr>
              <w:t>1</w:t>
            </w:r>
          </w:p>
        </w:tc>
        <w:tc>
          <w:tcPr>
            <w:tcW w:w="3863" w:type="dxa"/>
          </w:tcPr>
          <w:p w:rsidRPr="000F0F3C" w:rsidR="00E35D04" w:rsidP="000F0F3C" w:rsidRDefault="005D01BE" w14:paraId="142721B9" w14:textId="5DEA16B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IBC </w:t>
            </w:r>
            <w:r w:rsidR="00CB2647">
              <w:rPr>
                <w:rFonts w:ascii="Tahoma" w:hAnsi="Tahoma" w:cs="Tahoma"/>
              </w:rPr>
              <w:t>Apr</w:t>
            </w:r>
            <w:r>
              <w:rPr>
                <w:rFonts w:ascii="Tahoma" w:hAnsi="Tahoma" w:cs="Tahoma"/>
              </w:rPr>
              <w:t>. ’25 Meeting Minutes Approval</w:t>
            </w:r>
          </w:p>
        </w:tc>
        <w:tc>
          <w:tcPr>
            <w:tcW w:w="2655" w:type="dxa"/>
          </w:tcPr>
          <w:p w:rsidRPr="000F0F3C" w:rsidR="00E35D04" w:rsidP="009134FD" w:rsidRDefault="005D01BE" w14:paraId="3C458063" w14:textId="7DF3584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Julia</w:t>
            </w:r>
          </w:p>
        </w:tc>
        <w:tc>
          <w:tcPr>
            <w:tcW w:w="2745" w:type="dxa"/>
          </w:tcPr>
          <w:p w:rsidRPr="002D5CF9" w:rsidR="00E35D04" w:rsidP="00881E59" w:rsidRDefault="0088446C" w14:paraId="31430F26" w14:textId="1A0CA4FB">
            <w:pPr>
              <w:jc w:val="center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>Approved Unanimously</w:t>
            </w:r>
          </w:p>
        </w:tc>
      </w:tr>
      <w:tr w:rsidRPr="000F0F3C" w:rsidR="000F0F3C" w:rsidTr="00E35D04" w14:paraId="4DF6520C" w14:textId="77777777">
        <w:trPr>
          <w:trHeight w:val="535"/>
        </w:trPr>
        <w:tc>
          <w:tcPr>
            <w:tcW w:w="10350" w:type="dxa"/>
            <w:gridSpan w:val="4"/>
            <w:tcBorders>
              <w:left w:val="nil"/>
              <w:right w:val="nil"/>
            </w:tcBorders>
            <w:vAlign w:val="center"/>
          </w:tcPr>
          <w:p w:rsidR="00B14CA1" w:rsidP="000F0F3C" w:rsidRDefault="00B14CA1" w14:paraId="6EF10303" w14:textId="77777777">
            <w:pPr>
              <w:jc w:val="center"/>
              <w:rPr>
                <w:rFonts w:ascii="Tahoma" w:hAnsi="Tahoma" w:cs="Tahoma"/>
                <w:sz w:val="44"/>
              </w:rPr>
            </w:pPr>
          </w:p>
          <w:p w:rsidRPr="000F0F3C" w:rsidR="000F0F3C" w:rsidP="000F0F3C" w:rsidRDefault="000F0F3C" w14:paraId="0C55ADB9" w14:textId="70C5CA5B">
            <w:pPr>
              <w:jc w:val="center"/>
              <w:rPr>
                <w:rFonts w:ascii="Tahoma" w:hAnsi="Tahoma" w:cs="Tahoma"/>
              </w:rPr>
            </w:pPr>
            <w:r w:rsidRPr="000F0F3C">
              <w:rPr>
                <w:rFonts w:ascii="Tahoma" w:hAnsi="Tahoma" w:cs="Tahoma"/>
                <w:sz w:val="44"/>
              </w:rPr>
              <w:t>New Items</w:t>
            </w:r>
          </w:p>
        </w:tc>
      </w:tr>
      <w:tr w:rsidRPr="000F0F3C" w:rsidR="00E35D04" w:rsidTr="00D66453" w14:paraId="64618039" w14:textId="77777777">
        <w:trPr>
          <w:trHeight w:val="520"/>
        </w:trPr>
        <w:tc>
          <w:tcPr>
            <w:tcW w:w="1087" w:type="dxa"/>
            <w:vAlign w:val="center"/>
          </w:tcPr>
          <w:p w:rsidRPr="000F0F3C" w:rsidR="00E35D04" w:rsidP="000F0F3C" w:rsidRDefault="00E35D04" w14:paraId="7DB666E7" w14:textId="77777777">
            <w:pPr>
              <w:jc w:val="center"/>
              <w:rPr>
                <w:rFonts w:ascii="Tahoma" w:hAnsi="Tahoma" w:cs="Tahoma"/>
              </w:rPr>
            </w:pPr>
            <w:r w:rsidRPr="000F0F3C">
              <w:rPr>
                <w:rFonts w:ascii="Tahoma" w:hAnsi="Tahoma" w:cs="Tahoma"/>
              </w:rPr>
              <w:t>Item Number</w:t>
            </w:r>
          </w:p>
        </w:tc>
        <w:tc>
          <w:tcPr>
            <w:tcW w:w="3863" w:type="dxa"/>
            <w:vAlign w:val="center"/>
          </w:tcPr>
          <w:p w:rsidRPr="000F0F3C" w:rsidR="00E35D04" w:rsidP="000F0F3C" w:rsidRDefault="00E35D04" w14:paraId="5996B63C" w14:textId="77777777">
            <w:pPr>
              <w:jc w:val="center"/>
              <w:rPr>
                <w:rFonts w:ascii="Tahoma" w:hAnsi="Tahoma" w:cs="Tahoma"/>
              </w:rPr>
            </w:pPr>
            <w:r w:rsidRPr="000F0F3C">
              <w:rPr>
                <w:rFonts w:ascii="Tahoma" w:hAnsi="Tahoma" w:cs="Tahoma"/>
              </w:rPr>
              <w:t>Subject</w:t>
            </w:r>
          </w:p>
        </w:tc>
        <w:tc>
          <w:tcPr>
            <w:tcW w:w="2655" w:type="dxa"/>
            <w:vAlign w:val="center"/>
          </w:tcPr>
          <w:p w:rsidRPr="000F0F3C" w:rsidR="00E35D04" w:rsidP="000F0F3C" w:rsidRDefault="00E35D04" w14:paraId="05DA01A1" w14:textId="77777777">
            <w:pPr>
              <w:jc w:val="center"/>
              <w:rPr>
                <w:rFonts w:ascii="Tahoma" w:hAnsi="Tahoma" w:cs="Tahoma"/>
              </w:rPr>
            </w:pPr>
            <w:r w:rsidRPr="000F0F3C">
              <w:rPr>
                <w:rFonts w:ascii="Tahoma" w:hAnsi="Tahoma" w:cs="Tahoma"/>
              </w:rPr>
              <w:t>Presented By</w:t>
            </w:r>
          </w:p>
        </w:tc>
        <w:tc>
          <w:tcPr>
            <w:tcW w:w="2745" w:type="dxa"/>
            <w:vAlign w:val="center"/>
          </w:tcPr>
          <w:p w:rsidRPr="000F0F3C" w:rsidR="00E35D04" w:rsidP="000F0F3C" w:rsidRDefault="00E35D04" w14:paraId="37EEEF5C" w14:textId="77777777">
            <w:pPr>
              <w:jc w:val="center"/>
              <w:rPr>
                <w:rFonts w:ascii="Tahoma" w:hAnsi="Tahoma" w:cs="Tahoma"/>
              </w:rPr>
            </w:pPr>
            <w:r w:rsidRPr="000F0F3C">
              <w:rPr>
                <w:rFonts w:ascii="Tahoma" w:hAnsi="Tahoma" w:cs="Tahoma"/>
              </w:rPr>
              <w:t>Decision</w:t>
            </w:r>
          </w:p>
        </w:tc>
      </w:tr>
      <w:tr w:rsidRPr="000F0F3C" w:rsidR="00E35D04" w:rsidTr="00D66453" w14:paraId="5E4B4338" w14:textId="77777777">
        <w:trPr>
          <w:trHeight w:val="267"/>
        </w:trPr>
        <w:tc>
          <w:tcPr>
            <w:tcW w:w="1087" w:type="dxa"/>
            <w:vAlign w:val="center"/>
          </w:tcPr>
          <w:p w:rsidRPr="000F0F3C" w:rsidR="00E35D04" w:rsidP="000F0F3C" w:rsidRDefault="00E35D04" w14:paraId="0B8108D1" w14:textId="77777777">
            <w:pPr>
              <w:rPr>
                <w:rFonts w:ascii="Tahoma" w:hAnsi="Tahoma" w:cs="Tahoma"/>
              </w:rPr>
            </w:pPr>
            <w:r w:rsidRPr="000F0F3C">
              <w:rPr>
                <w:rFonts w:ascii="Tahoma" w:hAnsi="Tahoma" w:cs="Tahoma"/>
              </w:rPr>
              <w:t>1</w:t>
            </w:r>
          </w:p>
        </w:tc>
        <w:tc>
          <w:tcPr>
            <w:tcW w:w="3863" w:type="dxa"/>
            <w:vAlign w:val="center"/>
          </w:tcPr>
          <w:p w:rsidRPr="000F0F3C" w:rsidR="000D0FA8" w:rsidP="000F0F3C" w:rsidRDefault="00000000" w14:paraId="703BE1EF" w14:textId="22073FF5">
            <w:pPr>
              <w:jc w:val="center"/>
              <w:rPr>
                <w:rFonts w:ascii="Tahoma" w:hAnsi="Tahoma" w:cs="Tahoma"/>
              </w:rPr>
            </w:pPr>
            <w:hyperlink w:history="1" r:id="rId9">
              <w:r w:rsidRPr="00CB2647" w:rsidR="00CB2647">
                <w:rPr>
                  <w:rStyle w:val="Hyperlink"/>
                  <w:rFonts w:ascii="Tahoma" w:hAnsi="Tahoma" w:cs="Tahoma"/>
                </w:rPr>
                <w:t>Biosafety Executive Order</w:t>
              </w:r>
            </w:hyperlink>
            <w:r w:rsidR="00CB2647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655" w:type="dxa"/>
            <w:vAlign w:val="center"/>
          </w:tcPr>
          <w:p w:rsidRPr="000F0F3C" w:rsidR="00E35D04" w:rsidP="000F0F3C" w:rsidRDefault="00C2773C" w14:paraId="44578DE0" w14:textId="0A7311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Chuck</w:t>
            </w:r>
          </w:p>
        </w:tc>
        <w:tc>
          <w:tcPr>
            <w:tcW w:w="2745" w:type="dxa"/>
            <w:vAlign w:val="center"/>
          </w:tcPr>
          <w:p w:rsidRPr="002D5CF9" w:rsidR="00E35D04" w:rsidP="000F0F3C" w:rsidRDefault="0088446C" w14:paraId="601D4775" w14:textId="5927BA18">
            <w:pPr>
              <w:jc w:val="center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>N/A</w:t>
            </w:r>
          </w:p>
        </w:tc>
      </w:tr>
      <w:tr w:rsidRPr="000F0F3C" w:rsidR="006C7BC7" w:rsidTr="00D66453" w14:paraId="3B4691EE" w14:textId="77777777">
        <w:trPr>
          <w:trHeight w:val="267"/>
        </w:trPr>
        <w:tc>
          <w:tcPr>
            <w:tcW w:w="1087" w:type="dxa"/>
            <w:vAlign w:val="center"/>
          </w:tcPr>
          <w:p w:rsidRPr="000F0F3C" w:rsidR="006C7BC7" w:rsidP="000F0F3C" w:rsidRDefault="006C7BC7" w14:paraId="07025487" w14:textId="1D5938C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3863" w:type="dxa"/>
            <w:vAlign w:val="center"/>
          </w:tcPr>
          <w:p w:rsidR="006C7BC7" w:rsidP="000F0F3C" w:rsidRDefault="00000000" w14:paraId="1DF63423" w14:textId="77777777">
            <w:pPr>
              <w:jc w:val="center"/>
              <w:rPr>
                <w:rStyle w:val="Hyperlink"/>
                <w:rFonts w:ascii="Tahoma" w:hAnsi="Tahoma" w:cs="Tahoma"/>
              </w:rPr>
            </w:pPr>
            <w:hyperlink w:history="1" r:id="rId10">
              <w:r w:rsidRPr="00CB2647" w:rsidR="00CB2647">
                <w:rPr>
                  <w:rStyle w:val="Hyperlink"/>
                  <w:rFonts w:ascii="Tahoma" w:hAnsi="Tahoma" w:cs="Tahoma"/>
                </w:rPr>
                <w:t>NIH Initiative to Strengthen &amp; Modernize Biosafety Oversight</w:t>
              </w:r>
            </w:hyperlink>
          </w:p>
          <w:p w:rsidR="00F62B0D" w:rsidP="000F0F3C" w:rsidRDefault="00F62B0D" w14:paraId="7F717F07" w14:textId="7B2587B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r w:rsidRPr="00BE7DC4">
              <w:rPr>
                <w:rFonts w:ascii="Tahoma" w:hAnsi="Tahoma" w:cs="Tahoma"/>
              </w:rPr>
              <w:t>Impact on existing approved protocols</w:t>
            </w:r>
            <w:r>
              <w:rPr>
                <w:rFonts w:ascii="Tahoma" w:hAnsi="Tahoma" w:cs="Tahoma"/>
              </w:rPr>
              <w:t>)</w:t>
            </w:r>
          </w:p>
        </w:tc>
        <w:tc>
          <w:tcPr>
            <w:tcW w:w="2655" w:type="dxa"/>
            <w:vAlign w:val="center"/>
          </w:tcPr>
          <w:p w:rsidR="006C7BC7" w:rsidP="000F0F3C" w:rsidRDefault="005D01BE" w14:paraId="40233464" w14:textId="1362F7E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Julia</w:t>
            </w:r>
          </w:p>
        </w:tc>
        <w:tc>
          <w:tcPr>
            <w:tcW w:w="2745" w:type="dxa"/>
            <w:vAlign w:val="center"/>
          </w:tcPr>
          <w:p w:rsidRPr="002D5CF9" w:rsidR="006C7BC7" w:rsidP="000F0F3C" w:rsidRDefault="0088446C" w14:paraId="219DBC1E" w14:textId="41D71BA5">
            <w:pPr>
              <w:jc w:val="center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>N/A</w:t>
            </w:r>
          </w:p>
        </w:tc>
      </w:tr>
    </w:tbl>
    <w:p w:rsidR="00803390" w:rsidP="00803390" w:rsidRDefault="00803390" w14:paraId="507AFA2D" w14:textId="1244C1DE">
      <w:pPr>
        <w:tabs>
          <w:tab w:val="right" w:pos="0"/>
          <w:tab w:val="right" w:pos="10800"/>
        </w:tabs>
        <w:rPr>
          <w:rFonts w:asciiTheme="majorHAnsi" w:hAnsiTheme="majorHAnsi" w:eastAsiaTheme="majorEastAsia" w:cstheme="majorHAnsi"/>
          <w:spacing w:val="-10"/>
          <w:kern w:val="28"/>
          <w:sz w:val="56"/>
          <w:szCs w:val="56"/>
        </w:rPr>
      </w:pPr>
    </w:p>
    <w:p w:rsidR="008D1216" w:rsidP="00803390" w:rsidRDefault="008D1216" w14:paraId="72CE1652" w14:textId="2F8B627F">
      <w:pPr>
        <w:tabs>
          <w:tab w:val="right" w:pos="0"/>
          <w:tab w:val="right" w:pos="10800"/>
        </w:tabs>
        <w:rPr>
          <w:rFonts w:asciiTheme="majorHAnsi" w:hAnsiTheme="majorHAnsi" w:eastAsiaTheme="majorEastAsia" w:cstheme="majorHAnsi"/>
          <w:spacing w:val="-10"/>
          <w:kern w:val="28"/>
          <w:sz w:val="56"/>
          <w:szCs w:val="56"/>
        </w:rPr>
      </w:pPr>
    </w:p>
    <w:p w:rsidR="005438BF" w:rsidP="00803390" w:rsidRDefault="005438BF" w14:paraId="114E6ECB" w14:textId="08FD0E42">
      <w:pPr>
        <w:tabs>
          <w:tab w:val="right" w:pos="0"/>
          <w:tab w:val="right" w:pos="10800"/>
        </w:tabs>
        <w:rPr>
          <w:rFonts w:asciiTheme="majorHAnsi" w:hAnsiTheme="majorHAnsi" w:eastAsiaTheme="majorEastAsia" w:cstheme="majorHAnsi"/>
          <w:spacing w:val="-10"/>
          <w:kern w:val="28"/>
          <w:sz w:val="56"/>
          <w:szCs w:val="56"/>
        </w:rPr>
      </w:pPr>
    </w:p>
    <w:p w:rsidR="00803390" w:rsidP="00D40668" w:rsidRDefault="00803390" w14:paraId="18DC7DAC" w14:textId="6E334533">
      <w:pPr>
        <w:tabs>
          <w:tab w:val="right" w:pos="0"/>
          <w:tab w:val="right" w:pos="10800"/>
        </w:tabs>
        <w:spacing w:after="0"/>
        <w:rPr>
          <w:rFonts w:ascii="Tahoma" w:hAnsi="Tahoma" w:cs="Tahoma" w:eastAsiaTheme="majorEastAsia"/>
          <w:spacing w:val="-10"/>
          <w:kern w:val="28"/>
          <w:sz w:val="56"/>
          <w:szCs w:val="56"/>
        </w:rPr>
      </w:pPr>
      <w:bookmarkStart w:name="_Hlk111557908" w:id="0"/>
      <w:r w:rsidRPr="00803390">
        <w:rPr>
          <w:rFonts w:ascii="Tahoma" w:hAnsi="Tahoma" w:cs="Tahoma" w:eastAsiaTheme="majorEastAsia"/>
          <w:spacing w:val="-10"/>
          <w:kern w:val="28"/>
          <w:sz w:val="56"/>
          <w:szCs w:val="56"/>
        </w:rPr>
        <w:lastRenderedPageBreak/>
        <w:t>Agenda Items Details</w:t>
      </w:r>
    </w:p>
    <w:p w:rsidRPr="00466ACE" w:rsidR="005F7AC0" w:rsidP="005F7AC0" w:rsidRDefault="005F7AC0" w14:paraId="3FF29BE1" w14:textId="5952E55F">
      <w:pPr>
        <w:tabs>
          <w:tab w:val="right" w:pos="0"/>
          <w:tab w:val="right" w:pos="10800"/>
        </w:tabs>
        <w:spacing w:after="0"/>
        <w:jc w:val="center"/>
        <w:rPr>
          <w:rFonts w:ascii="Tahoma" w:hAnsi="Tahoma" w:cs="Tahoma" w:eastAsiaTheme="majorEastAsia"/>
          <w:spacing w:val="-10"/>
          <w:kern w:val="28"/>
        </w:rPr>
      </w:pPr>
    </w:p>
    <w:p w:rsidRPr="00803390" w:rsidR="005F7AC0" w:rsidP="005F7AC0" w:rsidRDefault="005F7AC0" w14:paraId="5C365729" w14:textId="77777777">
      <w:pPr>
        <w:tabs>
          <w:tab w:val="right" w:pos="0"/>
          <w:tab w:val="right" w:pos="10800"/>
        </w:tabs>
        <w:spacing w:after="0"/>
        <w:jc w:val="center"/>
        <w:rPr>
          <w:rFonts w:ascii="Tahoma" w:hAnsi="Tahoma" w:cs="Tahoma"/>
          <w:sz w:val="28"/>
          <w:szCs w:val="28"/>
        </w:rPr>
      </w:pPr>
    </w:p>
    <w:p w:rsidRPr="005F7AC0" w:rsidR="00803390" w:rsidP="00803390" w:rsidRDefault="00803390" w14:paraId="5DCDE37C" w14:textId="77777777">
      <w:pPr>
        <w:spacing w:after="0" w:line="240" w:lineRule="auto"/>
        <w:contextualSpacing/>
        <w:rPr>
          <w:rFonts w:ascii="Tahoma" w:hAnsi="Tahoma" w:cs="Tahoma" w:eastAsiaTheme="majorEastAsia"/>
          <w:spacing w:val="-10"/>
          <w:kern w:val="28"/>
          <w:sz w:val="40"/>
          <w:szCs w:val="40"/>
        </w:rPr>
      </w:pPr>
      <w:bookmarkStart w:name="_Hlk145315942" w:id="1"/>
      <w:r w:rsidRPr="005F7AC0">
        <w:rPr>
          <w:rFonts w:ascii="Tahoma" w:hAnsi="Tahoma" w:cs="Tahoma" w:eastAsiaTheme="majorEastAsia"/>
          <w:spacing w:val="-10"/>
          <w:kern w:val="28"/>
          <w:sz w:val="40"/>
          <w:szCs w:val="40"/>
        </w:rPr>
        <w:t>Old Items</w:t>
      </w:r>
    </w:p>
    <w:p w:rsidRPr="005D01BE" w:rsidR="00803390" w:rsidP="00803390" w:rsidRDefault="00803390" w14:paraId="3E9CE822" w14:textId="77777777">
      <w:pPr>
        <w:rPr>
          <w:rFonts w:asciiTheme="majorHAnsi" w:hAnsiTheme="majorHAnsi" w:cstheme="majorHAnsi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0DA742" wp14:editId="1CD677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1037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indowText" strokeweight="1.5pt" from="0,0" to="536.25pt,0" w14:anchorId="65D31C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">
                <v:stroke joinstyle="miter"/>
              </v:line>
            </w:pict>
          </mc:Fallback>
        </mc:AlternateContent>
      </w:r>
    </w:p>
    <w:bookmarkEnd w:id="0"/>
    <w:bookmarkEnd w:id="1"/>
    <w:p w:rsidRPr="00D51147" w:rsidR="00335B88" w:rsidP="005D01BE" w:rsidRDefault="005D01BE" w14:paraId="782493B3" w14:textId="4C7FA874">
      <w:pPr>
        <w:pStyle w:val="ListParagraph"/>
        <w:numPr>
          <w:ilvl w:val="0"/>
          <w:numId w:val="45"/>
        </w:numPr>
        <w:rPr>
          <w:rFonts w:ascii="Arial" w:hAnsi="Arial" w:cs="Arial"/>
          <w:color w:val="000000" w:themeColor="text1"/>
        </w:rPr>
      </w:pPr>
      <w:r w:rsidRPr="005D01BE">
        <w:rPr>
          <w:color w:val="000000" w:themeColor="text1"/>
        </w:rPr>
        <w:t xml:space="preserve">IBC </w:t>
      </w:r>
      <w:r w:rsidR="00CB2647">
        <w:rPr>
          <w:color w:val="000000" w:themeColor="text1"/>
        </w:rPr>
        <w:t>Apr</w:t>
      </w:r>
      <w:r w:rsidRPr="005D01BE">
        <w:rPr>
          <w:color w:val="000000" w:themeColor="text1"/>
        </w:rPr>
        <w:t>. ’25 Meeting Minutes Approval</w:t>
      </w:r>
    </w:p>
    <w:p w:rsidR="00665A8A" w:rsidP="00D51147" w:rsidRDefault="00665A8A" w14:paraId="24807C14" w14:textId="03165D01">
      <w:pPr>
        <w:pStyle w:val="ListParagraph"/>
        <w:numPr>
          <w:ilvl w:val="0"/>
          <w:numId w:val="0"/>
        </w:numPr>
        <w:ind w:left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Julia</w:t>
      </w:r>
      <w:r w:rsidR="006A03C2">
        <w:rPr>
          <w:rFonts w:ascii="Arial" w:hAnsi="Arial" w:cs="Arial"/>
        </w:rPr>
        <w:t xml:space="preserve"> asks for any changes or comments;</w:t>
      </w:r>
      <w:r>
        <w:rPr>
          <w:rFonts w:ascii="Arial" w:hAnsi="Arial" w:cs="Arial"/>
        </w:rPr>
        <w:t xml:space="preserve"> entert</w:t>
      </w:r>
      <w:r w:rsidR="006A03C2">
        <w:rPr>
          <w:rFonts w:ascii="Arial" w:hAnsi="Arial" w:cs="Arial"/>
        </w:rPr>
        <w:t>ains</w:t>
      </w:r>
      <w:r>
        <w:rPr>
          <w:rFonts w:ascii="Arial" w:hAnsi="Arial" w:cs="Arial"/>
        </w:rPr>
        <w:t xml:space="preserve"> motion to approve</w:t>
      </w:r>
    </w:p>
    <w:p w:rsidRPr="00665A8A" w:rsidR="00D51147" w:rsidP="00D51147" w:rsidRDefault="00D51147" w14:paraId="3569FBCA" w14:textId="01B1B7F0">
      <w:pPr>
        <w:pStyle w:val="ListParagraph"/>
        <w:numPr>
          <w:ilvl w:val="0"/>
          <w:numId w:val="0"/>
        </w:numPr>
        <w:ind w:left="720"/>
        <w:rPr>
          <w:rFonts w:ascii="Arial" w:hAnsi="Arial" w:cs="Arial"/>
          <w:b/>
          <w:bCs/>
          <w:color w:val="000000" w:themeColor="text1"/>
        </w:rPr>
      </w:pPr>
      <w:r w:rsidRPr="00F62B0D">
        <w:rPr>
          <w:rFonts w:ascii="Arial" w:hAnsi="Arial" w:cs="Arial"/>
          <w:color w:val="000000" w:themeColor="text1"/>
        </w:rPr>
        <w:t>Pete Sheridan</w:t>
      </w:r>
      <w:r>
        <w:rPr>
          <w:rFonts w:ascii="Arial" w:hAnsi="Arial" w:cs="Arial"/>
          <w:color w:val="000000" w:themeColor="text1"/>
        </w:rPr>
        <w:t xml:space="preserve"> moved </w:t>
      </w:r>
      <w:r w:rsidR="00665A8A">
        <w:rPr>
          <w:rFonts w:ascii="Arial" w:hAnsi="Arial" w:cs="Arial"/>
          <w:color w:val="000000" w:themeColor="text1"/>
        </w:rPr>
        <w:t xml:space="preserve">to </w:t>
      </w:r>
      <w:r>
        <w:rPr>
          <w:rFonts w:ascii="Arial" w:hAnsi="Arial" w:cs="Arial"/>
          <w:color w:val="000000" w:themeColor="text1"/>
        </w:rPr>
        <w:t>approv</w:t>
      </w:r>
      <w:r w:rsidR="00665A8A">
        <w:rPr>
          <w:rFonts w:ascii="Arial" w:hAnsi="Arial" w:cs="Arial"/>
          <w:color w:val="000000" w:themeColor="text1"/>
        </w:rPr>
        <w:t>e</w:t>
      </w:r>
      <w:r>
        <w:rPr>
          <w:rFonts w:ascii="Arial" w:hAnsi="Arial" w:cs="Arial"/>
          <w:color w:val="000000" w:themeColor="text1"/>
        </w:rPr>
        <w:t xml:space="preserve"> minutes as written; </w:t>
      </w:r>
      <w:r w:rsidR="00F62B0D">
        <w:rPr>
          <w:rFonts w:ascii="Arial" w:hAnsi="Arial" w:cs="Arial"/>
          <w:color w:val="000000" w:themeColor="text1"/>
        </w:rPr>
        <w:t>Deborah Newby</w:t>
      </w:r>
      <w:r>
        <w:rPr>
          <w:rFonts w:ascii="Arial" w:hAnsi="Arial" w:cs="Arial"/>
          <w:color w:val="000000" w:themeColor="text1"/>
        </w:rPr>
        <w:t xml:space="preserve"> seconded: </w:t>
      </w:r>
      <w:r w:rsidR="00665A8A">
        <w:rPr>
          <w:rFonts w:ascii="Arial" w:hAnsi="Arial" w:cs="Arial"/>
          <w:color w:val="000000" w:themeColor="text1"/>
        </w:rPr>
        <w:t xml:space="preserve">vote </w:t>
      </w:r>
      <w:r w:rsidRPr="00F62B0D">
        <w:rPr>
          <w:rFonts w:ascii="Arial" w:hAnsi="Arial" w:cs="Arial"/>
          <w:color w:val="000000" w:themeColor="text1"/>
        </w:rPr>
        <w:t>(</w:t>
      </w:r>
      <w:r w:rsidR="00F62B0D">
        <w:rPr>
          <w:rFonts w:ascii="Arial" w:hAnsi="Arial" w:cs="Arial"/>
          <w:color w:val="000000" w:themeColor="text1"/>
        </w:rPr>
        <w:t>7</w:t>
      </w:r>
      <w:r w:rsidRPr="00F62B0D">
        <w:rPr>
          <w:rFonts w:ascii="Arial" w:hAnsi="Arial" w:cs="Arial"/>
          <w:color w:val="000000" w:themeColor="text1"/>
        </w:rPr>
        <w:t>,0,0)</w:t>
      </w:r>
      <w:r w:rsidR="00665A8A">
        <w:rPr>
          <w:rFonts w:ascii="Arial" w:hAnsi="Arial" w:cs="Arial"/>
          <w:color w:val="000000" w:themeColor="text1"/>
        </w:rPr>
        <w:t xml:space="preserve"> </w:t>
      </w:r>
      <w:r w:rsidR="00665A8A">
        <w:rPr>
          <w:rFonts w:ascii="Arial" w:hAnsi="Arial" w:cs="Arial"/>
          <w:b/>
          <w:bCs/>
          <w:color w:val="000000" w:themeColor="text1"/>
        </w:rPr>
        <w:t>approved</w:t>
      </w:r>
    </w:p>
    <w:p w:rsidRPr="005D01BE" w:rsidR="00D51147" w:rsidP="00D51147" w:rsidRDefault="00D51147" w14:paraId="13FEEA2A" w14:textId="77777777">
      <w:pPr>
        <w:pStyle w:val="ListParagraph"/>
        <w:numPr>
          <w:ilvl w:val="0"/>
          <w:numId w:val="0"/>
        </w:numPr>
        <w:ind w:left="720"/>
        <w:rPr>
          <w:rFonts w:ascii="Arial" w:hAnsi="Arial" w:cs="Arial"/>
          <w:color w:val="000000" w:themeColor="text1"/>
        </w:rPr>
      </w:pPr>
    </w:p>
    <w:p w:rsidRPr="005F7AC0" w:rsidR="005F7AC0" w:rsidP="005F7AC0" w:rsidRDefault="005F7AC0" w14:paraId="2C423CA4" w14:textId="7373D4F9">
      <w:pPr>
        <w:spacing w:after="0" w:line="240" w:lineRule="auto"/>
        <w:contextualSpacing/>
        <w:rPr>
          <w:rFonts w:ascii="Tahoma" w:hAnsi="Tahoma" w:cs="Tahoma" w:eastAsiaTheme="majorEastAsia"/>
          <w:spacing w:val="-10"/>
          <w:kern w:val="28"/>
          <w:sz w:val="40"/>
          <w:szCs w:val="40"/>
        </w:rPr>
      </w:pPr>
      <w:r>
        <w:rPr>
          <w:rFonts w:ascii="Tahoma" w:hAnsi="Tahoma" w:cs="Tahoma" w:eastAsiaTheme="majorEastAsia"/>
          <w:spacing w:val="-10"/>
          <w:kern w:val="28"/>
          <w:sz w:val="40"/>
          <w:szCs w:val="40"/>
        </w:rPr>
        <w:t>New Items</w:t>
      </w:r>
    </w:p>
    <w:p w:rsidR="001C4D20" w:rsidP="000D0FA8" w:rsidRDefault="005F7AC0" w14:paraId="435E002D" w14:textId="61443130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CBC622" wp14:editId="787CE9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103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indowText" strokeweight="1.5pt" from="0,0" to="536.25pt,0" w14:anchorId="691351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">
                <v:stroke joinstyle="miter"/>
              </v:line>
            </w:pict>
          </mc:Fallback>
        </mc:AlternateContent>
      </w:r>
    </w:p>
    <w:p w:rsidRPr="00F62B0D" w:rsidR="000D0FA8" w:rsidP="00CB2647" w:rsidRDefault="00000000" w14:paraId="16516AD1" w14:textId="2C47C205">
      <w:pPr>
        <w:pStyle w:val="ListParagraph"/>
        <w:numPr>
          <w:ilvl w:val="0"/>
          <w:numId w:val="45"/>
        </w:numPr>
        <w:rPr>
          <w:rStyle w:val="Hyperlink"/>
          <w:color w:val="auto"/>
          <w:u w:val="none"/>
        </w:rPr>
      </w:pPr>
      <w:hyperlink w:history="1" r:id="rId11">
        <w:r w:rsidRPr="00CB2647" w:rsidR="00CB2647">
          <w:rPr>
            <w:rStyle w:val="Hyperlink"/>
          </w:rPr>
          <w:t>Biosafety Executive Order</w:t>
        </w:r>
      </w:hyperlink>
    </w:p>
    <w:p w:rsidR="00F62B0D" w:rsidP="00F62B0D" w:rsidRDefault="008818FA" w14:paraId="045F7CCD" w14:textId="7BE18BFF">
      <w:pPr>
        <w:pStyle w:val="ListParagraph"/>
        <w:numPr>
          <w:ilvl w:val="1"/>
          <w:numId w:val="45"/>
        </w:numPr>
      </w:pPr>
      <w:r>
        <w:t xml:space="preserve">Chuck: </w:t>
      </w:r>
      <w:r w:rsidR="0066528B">
        <w:t>Targeting a</w:t>
      </w:r>
      <w:r w:rsidR="00F9445C">
        <w:t>ny research increasing transmissibility and pathogenicity</w:t>
      </w:r>
    </w:p>
    <w:p w:rsidRPr="00CB2647" w:rsidR="0066528B" w:rsidP="00F62B0D" w:rsidRDefault="008818FA" w14:paraId="369B0882" w14:textId="5184E2DF">
      <w:pPr>
        <w:pStyle w:val="ListParagraph"/>
        <w:numPr>
          <w:ilvl w:val="1"/>
          <w:numId w:val="45"/>
        </w:numPr>
      </w:pPr>
      <w:r>
        <w:t xml:space="preserve">Julia: </w:t>
      </w:r>
      <w:r w:rsidR="00D2204D">
        <w:t xml:space="preserve">Recognizes </w:t>
      </w:r>
      <w:r w:rsidR="000149F0">
        <w:t xml:space="preserve">IBC’s implementation of </w:t>
      </w:r>
      <w:r w:rsidR="0066528B">
        <w:t xml:space="preserve">10 </w:t>
      </w:r>
      <w:r w:rsidR="007E0DAA">
        <w:t>n</w:t>
      </w:r>
      <w:r w:rsidR="0066528B">
        <w:t xml:space="preserve">ew questions at protocol review </w:t>
      </w:r>
      <w:r w:rsidR="00D2204D">
        <w:t>to highlight</w:t>
      </w:r>
      <w:r w:rsidR="007E0DAA">
        <w:t xml:space="preserve"> potential problems even if PI is not aware</w:t>
      </w:r>
    </w:p>
    <w:p w:rsidRPr="00BE7DC4" w:rsidR="00CB2647" w:rsidP="00CB2647" w:rsidRDefault="00000000" w14:paraId="6E839B0A" w14:textId="3F7D22F8">
      <w:pPr>
        <w:pStyle w:val="ListParagraph"/>
        <w:numPr>
          <w:ilvl w:val="0"/>
          <w:numId w:val="45"/>
        </w:numPr>
        <w:rPr>
          <w:rStyle w:val="Hyperlink"/>
          <w:rFonts w:ascii="Arial" w:hAnsi="Arial" w:cs="Arial"/>
          <w:color w:val="auto"/>
          <w:u w:val="none"/>
        </w:rPr>
      </w:pPr>
      <w:hyperlink w:history="1" r:id="rId12">
        <w:r w:rsidRPr="00CB2647" w:rsidR="00CB2647">
          <w:rPr>
            <w:rStyle w:val="Hyperlink"/>
          </w:rPr>
          <w:t>NIH Initiative to Strengthen &amp; Modernize Biosafety Oversight</w:t>
        </w:r>
      </w:hyperlink>
    </w:p>
    <w:p w:rsidRPr="0020285E" w:rsidR="008818FA" w:rsidP="001A76A2" w:rsidRDefault="008818FA" w14:paraId="1D2524FF" w14:textId="7E784263">
      <w:pPr>
        <w:pStyle w:val="ListParagraph"/>
        <w:numPr>
          <w:ilvl w:val="1"/>
          <w:numId w:val="45"/>
        </w:numPr>
        <w:rPr>
          <w:rFonts w:ascii="Arial" w:hAnsi="Arial" w:cs="Arial"/>
        </w:rPr>
      </w:pPr>
      <w:r>
        <w:t xml:space="preserve">Julia: </w:t>
      </w:r>
      <w:r w:rsidRPr="00BE7DC4" w:rsidR="00BE7DC4">
        <w:t>Impact on existing approved protocols</w:t>
      </w:r>
      <w:r w:rsidR="0020285E">
        <w:t xml:space="preserve">; </w:t>
      </w:r>
      <w:r w:rsidR="00D2204D">
        <w:t xml:space="preserve">thinks statement is </w:t>
      </w:r>
      <w:r w:rsidR="0020285E">
        <w:t>ambiguous as written but recognizes the importance of change and modernization; expect n</w:t>
      </w:r>
      <w:r>
        <w:t>ew policy coming Fall 2026</w:t>
      </w:r>
    </w:p>
    <w:p w:rsidR="00BE7DC4" w:rsidP="00BE7DC4" w:rsidRDefault="00BE7DC4" w14:paraId="62F01F4E" w14:textId="77777777">
      <w:pPr>
        <w:rPr>
          <w:rFonts w:ascii="Arial" w:hAnsi="Arial" w:cs="Arial"/>
        </w:rPr>
      </w:pPr>
    </w:p>
    <w:p w:rsidRPr="0075600D" w:rsidR="00BE7DC4" w:rsidP="000F71AB" w:rsidRDefault="00BE7DC4" w14:paraId="7B3EB3A8" w14:textId="77777777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b/>
        </w:rPr>
      </w:pPr>
      <w:r w:rsidRPr="0075600D">
        <w:rPr>
          <w:rFonts w:ascii="Arial" w:hAnsi="Arial" w:cs="Arial"/>
          <w:b/>
        </w:rPr>
        <w:t>Other Business:</w:t>
      </w:r>
    </w:p>
    <w:p w:rsidRPr="000149F0" w:rsidR="00033ECA" w:rsidP="003B2F69" w:rsidRDefault="00E64BF0" w14:paraId="1E6CADF3" w14:textId="6E308A0A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0149F0">
        <w:rPr>
          <w:rFonts w:ascii="Arial" w:hAnsi="Arial" w:cs="Arial"/>
        </w:rPr>
        <w:t xml:space="preserve">Julia: </w:t>
      </w:r>
      <w:r w:rsidRPr="000149F0" w:rsidR="00752879">
        <w:rPr>
          <w:rFonts w:ascii="Arial" w:hAnsi="Arial" w:cs="Arial"/>
        </w:rPr>
        <w:t xml:space="preserve">Srinath </w:t>
      </w:r>
      <w:proofErr w:type="spellStart"/>
      <w:r w:rsidRPr="000149F0" w:rsidR="00752879">
        <w:rPr>
          <w:rFonts w:ascii="Arial" w:hAnsi="Arial" w:cs="Arial"/>
        </w:rPr>
        <w:t>Pashikanti</w:t>
      </w:r>
      <w:proofErr w:type="spellEnd"/>
      <w:r w:rsidRPr="000149F0" w:rsidR="00752879">
        <w:rPr>
          <w:rFonts w:ascii="Arial" w:hAnsi="Arial" w:cs="Arial"/>
        </w:rPr>
        <w:t xml:space="preserve"> </w:t>
      </w:r>
      <w:r w:rsidRPr="000149F0" w:rsidR="00F9445C">
        <w:rPr>
          <w:rFonts w:ascii="Arial" w:hAnsi="Arial" w:cs="Arial"/>
        </w:rPr>
        <w:t>emailed to resign from the</w:t>
      </w:r>
      <w:r w:rsidRPr="000149F0" w:rsidR="00752879">
        <w:rPr>
          <w:rFonts w:ascii="Arial" w:hAnsi="Arial" w:cs="Arial"/>
        </w:rPr>
        <w:t xml:space="preserve"> IBC</w:t>
      </w:r>
    </w:p>
    <w:p w:rsidR="007E0DAA" w:rsidP="00FA42D3" w:rsidRDefault="00E64BF0" w14:paraId="53866753" w14:textId="68BCC845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Julia: </w:t>
      </w:r>
      <w:r w:rsidR="007E0DAA">
        <w:rPr>
          <w:rFonts w:ascii="Arial" w:hAnsi="Arial" w:cs="Arial"/>
        </w:rPr>
        <w:t>Teaching protocols coming soon</w:t>
      </w:r>
    </w:p>
    <w:p w:rsidR="008818FA" w:rsidP="008818FA" w:rsidRDefault="00E64BF0" w14:paraId="3679851E" w14:textId="572C9073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Pete: </w:t>
      </w:r>
      <w:r w:rsidRPr="00466ACE" w:rsidR="003B2F69">
        <w:rPr>
          <w:rFonts w:ascii="Arial" w:hAnsi="Arial" w:cs="Arial"/>
        </w:rPr>
        <w:t>Expressed concern for</w:t>
      </w:r>
      <w:r w:rsidRPr="00466ACE" w:rsidR="007206A3">
        <w:rPr>
          <w:rFonts w:ascii="Arial" w:hAnsi="Arial" w:cs="Arial"/>
        </w:rPr>
        <w:t xml:space="preserve"> proper</w:t>
      </w:r>
      <w:r w:rsidRPr="00466ACE" w:rsidR="003B2F69">
        <w:rPr>
          <w:rFonts w:ascii="Arial" w:hAnsi="Arial" w:cs="Arial"/>
        </w:rPr>
        <w:t xml:space="preserve"> </w:t>
      </w:r>
      <w:r w:rsidRPr="00466ACE" w:rsidR="007206A3">
        <w:rPr>
          <w:rFonts w:ascii="Arial" w:hAnsi="Arial" w:cs="Arial"/>
        </w:rPr>
        <w:t>biological controls and safety</w:t>
      </w:r>
      <w:r w:rsidRPr="00466ACE" w:rsidR="003B2F69">
        <w:rPr>
          <w:rFonts w:ascii="Arial" w:hAnsi="Arial" w:cs="Arial"/>
        </w:rPr>
        <w:t xml:space="preserve"> </w:t>
      </w:r>
      <w:r w:rsidRPr="00466ACE" w:rsidR="004759A5">
        <w:rPr>
          <w:rFonts w:ascii="Arial" w:hAnsi="Arial" w:cs="Arial"/>
        </w:rPr>
        <w:t>designs in plans for</w:t>
      </w:r>
      <w:r w:rsidRPr="00466ACE" w:rsidR="003B2F69">
        <w:rPr>
          <w:rFonts w:ascii="Arial" w:hAnsi="Arial" w:cs="Arial"/>
        </w:rPr>
        <w:t xml:space="preserve"> new biology building</w:t>
      </w:r>
    </w:p>
    <w:p w:rsidR="00E64BF0" w:rsidP="008818FA" w:rsidRDefault="00E64BF0" w14:paraId="2F60293E" w14:textId="2E64A73D">
      <w:pPr>
        <w:pStyle w:val="ListParagraph"/>
        <w:numPr>
          <w:ilvl w:val="1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Julia and Jen: </w:t>
      </w:r>
      <w:r w:rsidRPr="00466ACE" w:rsidR="007206A3">
        <w:rPr>
          <w:rFonts w:ascii="Arial" w:hAnsi="Arial" w:cs="Arial"/>
        </w:rPr>
        <w:t xml:space="preserve">Agreed to contact </w:t>
      </w:r>
      <w:r w:rsidRPr="00466ACE" w:rsidR="00E83584">
        <w:rPr>
          <w:rFonts w:ascii="Arial" w:hAnsi="Arial" w:cs="Arial"/>
        </w:rPr>
        <w:t>Facilities</w:t>
      </w:r>
    </w:p>
    <w:p w:rsidR="00466ACE" w:rsidP="000F71AB" w:rsidRDefault="00466ACE" w14:paraId="1FD38A07" w14:textId="77777777">
      <w:pPr>
        <w:pStyle w:val="ListParagraph"/>
        <w:numPr>
          <w:ilvl w:val="0"/>
          <w:numId w:val="0"/>
        </w:numPr>
        <w:ind w:left="360"/>
        <w:rPr>
          <w:rFonts w:ascii="Arial" w:hAnsi="Arial" w:cs="Arial"/>
        </w:rPr>
      </w:pPr>
    </w:p>
    <w:p w:rsidR="00A551C4" w:rsidP="000F71AB" w:rsidRDefault="00A551C4" w14:paraId="18832724" w14:textId="08397894">
      <w:pPr>
        <w:pStyle w:val="ListParagraph"/>
        <w:numPr>
          <w:ilvl w:val="0"/>
          <w:numId w:val="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Julia </w:t>
      </w:r>
      <w:r w:rsidR="006A03C2">
        <w:rPr>
          <w:rFonts w:ascii="Arial" w:hAnsi="Arial" w:cs="Arial"/>
        </w:rPr>
        <w:t xml:space="preserve">calls for any other business to discuss; </w:t>
      </w:r>
      <w:r>
        <w:rPr>
          <w:rFonts w:ascii="Arial" w:hAnsi="Arial" w:cs="Arial"/>
        </w:rPr>
        <w:t>entertain</w:t>
      </w:r>
      <w:r w:rsidR="006A03C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motion to adjourn</w:t>
      </w:r>
    </w:p>
    <w:p w:rsidR="000D0FA8" w:rsidP="7E7E6E98" w:rsidRDefault="00A551C4" w14:paraId="42D68F5E" w14:textId="62DF1A46">
      <w:pPr>
        <w:pStyle w:val="ListParagraph"/>
        <w:numPr>
          <w:ilvl w:val="0"/>
          <w:numId w:val="0"/>
        </w:numPr>
        <w:ind w:left="360"/>
        <w:rPr>
          <w:rFonts w:ascii="Arial" w:hAnsi="Arial" w:cs="Arial"/>
        </w:rPr>
      </w:pPr>
      <w:r w:rsidRPr="7E7E6E98" w:rsidR="7E7E6E98">
        <w:rPr>
          <w:rFonts w:ascii="Arial" w:hAnsi="Arial" w:cs="Arial"/>
        </w:rPr>
        <w:t xml:space="preserve">David Reed moved to adjourn; Pete Sheridan seconded: (7,0,0) </w:t>
      </w:r>
    </w:p>
    <w:p w:rsidR="000D0FA8" w:rsidP="7E7E6E98" w:rsidRDefault="00A551C4" w14:paraId="74701CFF" w14:textId="059CB744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b w:val="1"/>
          <w:bCs w:val="1"/>
        </w:rPr>
      </w:pPr>
    </w:p>
    <w:p w:rsidR="000D0FA8" w:rsidP="00466ACE" w:rsidRDefault="00A551C4" w14:paraId="782F790A" w14:textId="66401509">
      <w:pPr>
        <w:pStyle w:val="ListParagraph"/>
        <w:numPr>
          <w:ilvl w:val="0"/>
          <w:numId w:val="0"/>
        </w:numPr>
        <w:ind w:left="360"/>
        <w:rPr>
          <w:rFonts w:ascii="Arial" w:hAnsi="Arial" w:cs="Arial"/>
        </w:rPr>
      </w:pPr>
      <w:r w:rsidRPr="7E7E6E98" w:rsidR="7E7E6E98">
        <w:rPr>
          <w:rFonts w:ascii="Arial" w:hAnsi="Arial" w:cs="Arial"/>
          <w:b w:val="1"/>
          <w:bCs w:val="1"/>
        </w:rPr>
        <w:t xml:space="preserve">Meeting adjourned </w:t>
      </w:r>
      <w:r w:rsidRPr="7E7E6E98" w:rsidR="7E7E6E98">
        <w:rPr>
          <w:rFonts w:ascii="Arial" w:hAnsi="Arial" w:cs="Arial"/>
        </w:rPr>
        <w:t>@ 2:27pm</w:t>
      </w:r>
    </w:p>
    <w:p w:rsidRPr="009739C2" w:rsidR="009739C2" w:rsidP="009739C2" w:rsidRDefault="009739C2" w14:paraId="4EC33590" w14:textId="77777777">
      <w:pPr>
        <w:pStyle w:val="ListParagraph"/>
        <w:numPr>
          <w:ilvl w:val="0"/>
          <w:numId w:val="0"/>
        </w:numPr>
        <w:ind w:left="360"/>
        <w:rPr>
          <w:rFonts w:ascii="Arial" w:hAnsi="Arial" w:cs="Arial"/>
        </w:rPr>
      </w:pPr>
    </w:p>
    <w:sectPr w:rsidRPr="009739C2" w:rsidR="009739C2" w:rsidSect="00A63219">
      <w:headerReference w:type="default" r:id="rId13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2E5B" w:rsidP="00A63219" w:rsidRDefault="00F22E5B" w14:paraId="4062DB00" w14:textId="77777777">
      <w:pPr>
        <w:spacing w:after="0" w:line="240" w:lineRule="auto"/>
      </w:pPr>
      <w:r>
        <w:separator/>
      </w:r>
    </w:p>
  </w:endnote>
  <w:endnote w:type="continuationSeparator" w:id="0">
    <w:p w:rsidR="00F22E5B" w:rsidP="00A63219" w:rsidRDefault="00F22E5B" w14:paraId="45916F5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2E5B" w:rsidP="00A63219" w:rsidRDefault="00F22E5B" w14:paraId="257B8A17" w14:textId="77777777">
      <w:pPr>
        <w:spacing w:after="0" w:line="240" w:lineRule="auto"/>
      </w:pPr>
      <w:r>
        <w:separator/>
      </w:r>
    </w:p>
  </w:footnote>
  <w:footnote w:type="continuationSeparator" w:id="0">
    <w:p w:rsidR="00F22E5B" w:rsidP="00A63219" w:rsidRDefault="00F22E5B" w14:paraId="7032937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0668" w:rsidP="00A63219" w:rsidRDefault="00D40668" w14:paraId="150EE9B6" w14:textId="4458F068">
    <w:pPr>
      <w:pStyle w:val="Header"/>
      <w:jc w:val="right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 xml:space="preserve">Meeting </w:t>
    </w:r>
    <w:r w:rsidR="00D51147">
      <w:rPr>
        <w:rFonts w:ascii="Tahoma" w:hAnsi="Tahoma" w:cs="Tahoma"/>
        <w:b/>
        <w:sz w:val="16"/>
        <w:szCs w:val="16"/>
      </w:rPr>
      <w:t>Minutes</w:t>
    </w:r>
  </w:p>
  <w:p w:rsidRPr="005F7AC0" w:rsidR="00A63219" w:rsidP="00A63219" w:rsidRDefault="00A63219" w14:paraId="1D240144" w14:textId="78289599">
    <w:pPr>
      <w:pStyle w:val="Header"/>
      <w:jc w:val="right"/>
      <w:rPr>
        <w:rFonts w:ascii="Tahoma" w:hAnsi="Tahoma" w:cs="Tahoma"/>
        <w:b/>
        <w:sz w:val="16"/>
        <w:szCs w:val="16"/>
      </w:rPr>
    </w:pPr>
    <w:r w:rsidRPr="005F7AC0">
      <w:rPr>
        <w:rFonts w:ascii="Tahoma" w:hAnsi="Tahoma" w:cs="Tahoma"/>
        <w:b/>
        <w:sz w:val="16"/>
        <w:szCs w:val="16"/>
      </w:rPr>
      <w:t>ISU Institutional Biosafety Committee (IBC)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DF7"/>
    <w:multiLevelType w:val="hybridMultilevel"/>
    <w:tmpl w:val="D324A47A"/>
    <w:lvl w:ilvl="0" w:tplc="9F26F142">
      <w:start w:val="1"/>
      <w:numFmt w:val="decimal"/>
      <w:pStyle w:val="TableParagraph"/>
      <w:lvlText w:val="%1)"/>
      <w:lvlJc w:val="left"/>
      <w:pPr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 w15:restartNumberingAfterBreak="0">
    <w:nsid w:val="01A40E1E"/>
    <w:multiLevelType w:val="hybridMultilevel"/>
    <w:tmpl w:val="9DF8A34E"/>
    <w:lvl w:ilvl="0" w:tplc="5FD6FD74">
      <w:start w:val="1"/>
      <w:numFmt w:val="decimal"/>
      <w:pStyle w:val="ListParagraph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58319B"/>
    <w:multiLevelType w:val="hybridMultilevel"/>
    <w:tmpl w:val="7F66CE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842854"/>
    <w:multiLevelType w:val="hybridMultilevel"/>
    <w:tmpl w:val="9A620D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2518DB"/>
    <w:multiLevelType w:val="hybridMultilevel"/>
    <w:tmpl w:val="0D06DE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A26784"/>
    <w:multiLevelType w:val="hybridMultilevel"/>
    <w:tmpl w:val="16783B10"/>
    <w:lvl w:ilvl="0" w:tplc="61B0F686">
      <w:start w:val="1"/>
      <w:numFmt w:val="upperLetter"/>
      <w:lvlText w:val="%1."/>
      <w:lvlJc w:val="left"/>
      <w:pPr>
        <w:ind w:left="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17AC2"/>
    <w:multiLevelType w:val="hybridMultilevel"/>
    <w:tmpl w:val="6736E4BA"/>
    <w:lvl w:ilvl="0" w:tplc="F216E106">
      <w:start w:val="1"/>
      <w:numFmt w:val="upperLetter"/>
      <w:pStyle w:val="BulletedList1"/>
      <w:lvlText w:val="%1."/>
      <w:lvlJc w:val="left"/>
      <w:pPr>
        <w:ind w:left="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DB4DC9"/>
    <w:multiLevelType w:val="hybridMultilevel"/>
    <w:tmpl w:val="A65219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5A2A82"/>
    <w:multiLevelType w:val="hybridMultilevel"/>
    <w:tmpl w:val="EEBC51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43251A"/>
    <w:multiLevelType w:val="hybridMultilevel"/>
    <w:tmpl w:val="41FA6E64"/>
    <w:lvl w:ilvl="0" w:tplc="697089C4">
      <w:start w:val="1"/>
      <w:numFmt w:val="decimal"/>
      <w:lvlText w:val="%1."/>
      <w:lvlJc w:val="left"/>
      <w:pPr>
        <w:ind w:left="63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20A93539"/>
    <w:multiLevelType w:val="hybridMultilevel"/>
    <w:tmpl w:val="393657D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1963FE5"/>
    <w:multiLevelType w:val="hybridMultilevel"/>
    <w:tmpl w:val="985CA7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38A1F55"/>
    <w:multiLevelType w:val="multilevel"/>
    <w:tmpl w:val="54F2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5211AC9"/>
    <w:multiLevelType w:val="multilevel"/>
    <w:tmpl w:val="9244CD4C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25851CD6"/>
    <w:multiLevelType w:val="hybridMultilevel"/>
    <w:tmpl w:val="016026B6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5" w15:restartNumberingAfterBreak="0">
    <w:nsid w:val="264D0A35"/>
    <w:multiLevelType w:val="hybridMultilevel"/>
    <w:tmpl w:val="6BD2C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37CEF"/>
    <w:multiLevelType w:val="hybridMultilevel"/>
    <w:tmpl w:val="15A6F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9483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D7057A8"/>
    <w:multiLevelType w:val="hybridMultilevel"/>
    <w:tmpl w:val="4D3A08E8"/>
    <w:lvl w:ilvl="0" w:tplc="213EB1CC">
      <w:start w:val="1"/>
      <w:numFmt w:val="upperRoman"/>
      <w:pStyle w:val="Heading1"/>
      <w:lvlText w:val="%1."/>
      <w:lvlJc w:val="righ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B213B"/>
    <w:multiLevelType w:val="hybridMultilevel"/>
    <w:tmpl w:val="1C3CAA2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335741BA"/>
    <w:multiLevelType w:val="multilevel"/>
    <w:tmpl w:val="58369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34446064"/>
    <w:multiLevelType w:val="hybridMultilevel"/>
    <w:tmpl w:val="60F63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D389F"/>
    <w:multiLevelType w:val="hybridMultilevel"/>
    <w:tmpl w:val="E9E0D9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15C1810"/>
    <w:multiLevelType w:val="hybridMultilevel"/>
    <w:tmpl w:val="8056DACC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4" w15:restartNumberingAfterBreak="0">
    <w:nsid w:val="47066336"/>
    <w:multiLevelType w:val="hybridMultilevel"/>
    <w:tmpl w:val="C2DAB776"/>
    <w:lvl w:ilvl="0" w:tplc="04090001">
      <w:start w:val="1"/>
      <w:numFmt w:val="bullet"/>
      <w:lvlText w:val=""/>
      <w:lvlJc w:val="left"/>
      <w:pPr>
        <w:ind w:left="180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6" w:hanging="360"/>
      </w:pPr>
      <w:rPr>
        <w:rFonts w:hint="default" w:ascii="Wingdings" w:hAnsi="Wingdings"/>
      </w:rPr>
    </w:lvl>
  </w:abstractNum>
  <w:abstractNum w:abstractNumId="25" w15:restartNumberingAfterBreak="0">
    <w:nsid w:val="47BA5E17"/>
    <w:multiLevelType w:val="hybridMultilevel"/>
    <w:tmpl w:val="DD50C414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6" w15:restartNumberingAfterBreak="0">
    <w:nsid w:val="48F36740"/>
    <w:multiLevelType w:val="hybridMultilevel"/>
    <w:tmpl w:val="3B440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57F55"/>
    <w:multiLevelType w:val="hybridMultilevel"/>
    <w:tmpl w:val="7EC860D6"/>
    <w:lvl w:ilvl="0" w:tplc="21004AEC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8" w15:restartNumberingAfterBreak="0">
    <w:nsid w:val="615D7850"/>
    <w:multiLevelType w:val="hybridMultilevel"/>
    <w:tmpl w:val="E258D7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D3EF8"/>
    <w:multiLevelType w:val="hybridMultilevel"/>
    <w:tmpl w:val="D4EE6F5E"/>
    <w:lvl w:ilvl="0" w:tplc="6CD479A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C460AE"/>
    <w:multiLevelType w:val="hybridMultilevel"/>
    <w:tmpl w:val="5FEE82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6156FA5"/>
    <w:multiLevelType w:val="hybridMultilevel"/>
    <w:tmpl w:val="6BFC2E30"/>
    <w:lvl w:ilvl="0" w:tplc="6AF47E5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68F3046A"/>
    <w:multiLevelType w:val="hybridMultilevel"/>
    <w:tmpl w:val="F9A4C4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BC36D3E"/>
    <w:multiLevelType w:val="hybridMultilevel"/>
    <w:tmpl w:val="B46E7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F7806"/>
    <w:multiLevelType w:val="hybridMultilevel"/>
    <w:tmpl w:val="9132B214"/>
    <w:lvl w:ilvl="0" w:tplc="DDA83B0E">
      <w:start w:val="1"/>
      <w:numFmt w:val="bullet"/>
      <w:lvlText w:val=""/>
      <w:lvlJc w:val="left"/>
      <w:pPr>
        <w:ind w:left="100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hint="default" w:ascii="Wingdings" w:hAnsi="Wingdings"/>
      </w:rPr>
    </w:lvl>
  </w:abstractNum>
  <w:abstractNum w:abstractNumId="35" w15:restartNumberingAfterBreak="0">
    <w:nsid w:val="71B74531"/>
    <w:multiLevelType w:val="hybridMultilevel"/>
    <w:tmpl w:val="3D8EC786"/>
    <w:lvl w:ilvl="0" w:tplc="697089C4">
      <w:start w:val="1"/>
      <w:numFmt w:val="decimal"/>
      <w:lvlText w:val="%1."/>
      <w:lvlJc w:val="left"/>
      <w:pPr>
        <w:ind w:left="1086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36" w15:restartNumberingAfterBreak="0">
    <w:nsid w:val="7409562A"/>
    <w:multiLevelType w:val="hybridMultilevel"/>
    <w:tmpl w:val="C3005250"/>
    <w:lvl w:ilvl="0" w:tplc="7A08FDBE">
      <w:start w:val="1"/>
      <w:numFmt w:val="bullet"/>
      <w:lvlText w:val=""/>
      <w:lvlJc w:val="left"/>
      <w:pPr>
        <w:ind w:left="115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37" w15:restartNumberingAfterBreak="0">
    <w:nsid w:val="77CE670A"/>
    <w:multiLevelType w:val="hybridMultilevel"/>
    <w:tmpl w:val="5A90B8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C935BE5"/>
    <w:multiLevelType w:val="hybridMultilevel"/>
    <w:tmpl w:val="783407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75423008">
    <w:abstractNumId w:val="18"/>
  </w:num>
  <w:num w:numId="2" w16cid:durableId="1116869323">
    <w:abstractNumId w:val="36"/>
  </w:num>
  <w:num w:numId="3" w16cid:durableId="1238592012">
    <w:abstractNumId w:val="1"/>
  </w:num>
  <w:num w:numId="4" w16cid:durableId="164243569">
    <w:abstractNumId w:val="12"/>
  </w:num>
  <w:num w:numId="5" w16cid:durableId="20811730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4705605">
    <w:abstractNumId w:val="18"/>
  </w:num>
  <w:num w:numId="7" w16cid:durableId="799616441">
    <w:abstractNumId w:val="5"/>
  </w:num>
  <w:num w:numId="8" w16cid:durableId="1202520750">
    <w:abstractNumId w:val="6"/>
  </w:num>
  <w:num w:numId="9" w16cid:durableId="328411316">
    <w:abstractNumId w:val="6"/>
  </w:num>
  <w:num w:numId="10" w16cid:durableId="627051371">
    <w:abstractNumId w:val="31"/>
  </w:num>
  <w:num w:numId="11" w16cid:durableId="1178229024">
    <w:abstractNumId w:val="34"/>
  </w:num>
  <w:num w:numId="12" w16cid:durableId="1177306903">
    <w:abstractNumId w:val="0"/>
  </w:num>
  <w:num w:numId="13" w16cid:durableId="1064184480">
    <w:abstractNumId w:val="27"/>
  </w:num>
  <w:num w:numId="14" w16cid:durableId="1283420084">
    <w:abstractNumId w:val="20"/>
  </w:num>
  <w:num w:numId="15" w16cid:durableId="463040239">
    <w:abstractNumId w:val="27"/>
  </w:num>
  <w:num w:numId="16" w16cid:durableId="117380915">
    <w:abstractNumId w:val="29"/>
  </w:num>
  <w:num w:numId="17" w16cid:durableId="907879943">
    <w:abstractNumId w:val="29"/>
  </w:num>
  <w:num w:numId="18" w16cid:durableId="746615786">
    <w:abstractNumId w:val="31"/>
  </w:num>
  <w:num w:numId="19" w16cid:durableId="59596105">
    <w:abstractNumId w:val="13"/>
  </w:num>
  <w:num w:numId="20" w16cid:durableId="8247845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32611049">
    <w:abstractNumId w:val="17"/>
  </w:num>
  <w:num w:numId="22" w16cid:durableId="1216701200">
    <w:abstractNumId w:val="16"/>
  </w:num>
  <w:num w:numId="23" w16cid:durableId="318075916">
    <w:abstractNumId w:val="8"/>
  </w:num>
  <w:num w:numId="24" w16cid:durableId="1208646271">
    <w:abstractNumId w:val="2"/>
  </w:num>
  <w:num w:numId="25" w16cid:durableId="837696430">
    <w:abstractNumId w:val="25"/>
  </w:num>
  <w:num w:numId="26" w16cid:durableId="332758569">
    <w:abstractNumId w:val="32"/>
  </w:num>
  <w:num w:numId="27" w16cid:durableId="267739409">
    <w:abstractNumId w:val="26"/>
  </w:num>
  <w:num w:numId="28" w16cid:durableId="501161751">
    <w:abstractNumId w:val="9"/>
  </w:num>
  <w:num w:numId="29" w16cid:durableId="286740394">
    <w:abstractNumId w:val="35"/>
  </w:num>
  <w:num w:numId="30" w16cid:durableId="1745103560">
    <w:abstractNumId w:val="24"/>
  </w:num>
  <w:num w:numId="31" w16cid:durableId="231307473">
    <w:abstractNumId w:val="3"/>
  </w:num>
  <w:num w:numId="32" w16cid:durableId="1709179641">
    <w:abstractNumId w:val="15"/>
  </w:num>
  <w:num w:numId="33" w16cid:durableId="265505503">
    <w:abstractNumId w:val="33"/>
  </w:num>
  <w:num w:numId="34" w16cid:durableId="1547646579">
    <w:abstractNumId w:val="28"/>
  </w:num>
  <w:num w:numId="35" w16cid:durableId="1403018820">
    <w:abstractNumId w:val="4"/>
  </w:num>
  <w:num w:numId="36" w16cid:durableId="674770512">
    <w:abstractNumId w:val="7"/>
  </w:num>
  <w:num w:numId="37" w16cid:durableId="707221054">
    <w:abstractNumId w:val="14"/>
  </w:num>
  <w:num w:numId="38" w16cid:durableId="715355015">
    <w:abstractNumId w:val="23"/>
  </w:num>
  <w:num w:numId="39" w16cid:durableId="1971202099">
    <w:abstractNumId w:val="19"/>
  </w:num>
  <w:num w:numId="40" w16cid:durableId="189883792">
    <w:abstractNumId w:val="30"/>
  </w:num>
  <w:num w:numId="41" w16cid:durableId="1621297080">
    <w:abstractNumId w:val="10"/>
  </w:num>
  <w:num w:numId="42" w16cid:durableId="794255797">
    <w:abstractNumId w:val="21"/>
  </w:num>
  <w:num w:numId="43" w16cid:durableId="1292858166">
    <w:abstractNumId w:val="37"/>
  </w:num>
  <w:num w:numId="44" w16cid:durableId="1184323247">
    <w:abstractNumId w:val="22"/>
  </w:num>
  <w:num w:numId="45" w16cid:durableId="783229273">
    <w:abstractNumId w:val="11"/>
  </w:num>
  <w:num w:numId="46" w16cid:durableId="75258082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219"/>
    <w:rsid w:val="000060D0"/>
    <w:rsid w:val="000074C6"/>
    <w:rsid w:val="000149F0"/>
    <w:rsid w:val="00033ECA"/>
    <w:rsid w:val="0004355D"/>
    <w:rsid w:val="00044E4E"/>
    <w:rsid w:val="0007589C"/>
    <w:rsid w:val="000A697F"/>
    <w:rsid w:val="000D0FA8"/>
    <w:rsid w:val="000D106E"/>
    <w:rsid w:val="000F0F3C"/>
    <w:rsid w:val="000F71AB"/>
    <w:rsid w:val="00105F7E"/>
    <w:rsid w:val="00137543"/>
    <w:rsid w:val="00155938"/>
    <w:rsid w:val="001855F2"/>
    <w:rsid w:val="001B31C1"/>
    <w:rsid w:val="001C38E6"/>
    <w:rsid w:val="001C434A"/>
    <w:rsid w:val="001C4D20"/>
    <w:rsid w:val="001F2821"/>
    <w:rsid w:val="0020285E"/>
    <w:rsid w:val="002121A9"/>
    <w:rsid w:val="00244870"/>
    <w:rsid w:val="002501C6"/>
    <w:rsid w:val="00266264"/>
    <w:rsid w:val="00274C7D"/>
    <w:rsid w:val="002C6791"/>
    <w:rsid w:val="002D5CF9"/>
    <w:rsid w:val="0030433B"/>
    <w:rsid w:val="003075BE"/>
    <w:rsid w:val="00335B88"/>
    <w:rsid w:val="00364287"/>
    <w:rsid w:val="003802A8"/>
    <w:rsid w:val="003A7ACF"/>
    <w:rsid w:val="003B2F69"/>
    <w:rsid w:val="003F51D6"/>
    <w:rsid w:val="00431BC3"/>
    <w:rsid w:val="004376AA"/>
    <w:rsid w:val="00466ACE"/>
    <w:rsid w:val="004759A5"/>
    <w:rsid w:val="004810B9"/>
    <w:rsid w:val="004A2FC4"/>
    <w:rsid w:val="004E18FD"/>
    <w:rsid w:val="00506E0E"/>
    <w:rsid w:val="005438BF"/>
    <w:rsid w:val="005476DC"/>
    <w:rsid w:val="00582B57"/>
    <w:rsid w:val="005D01BE"/>
    <w:rsid w:val="005D21E0"/>
    <w:rsid w:val="005E5AA2"/>
    <w:rsid w:val="005F7AC0"/>
    <w:rsid w:val="006011ED"/>
    <w:rsid w:val="00601FB0"/>
    <w:rsid w:val="00611663"/>
    <w:rsid w:val="00617ABE"/>
    <w:rsid w:val="006307AF"/>
    <w:rsid w:val="0066528B"/>
    <w:rsid w:val="00665A8A"/>
    <w:rsid w:val="006811A5"/>
    <w:rsid w:val="00692D5B"/>
    <w:rsid w:val="006A03C2"/>
    <w:rsid w:val="006B50F5"/>
    <w:rsid w:val="006C7BC7"/>
    <w:rsid w:val="006D568A"/>
    <w:rsid w:val="006F143A"/>
    <w:rsid w:val="007003AE"/>
    <w:rsid w:val="007206A3"/>
    <w:rsid w:val="00736D9E"/>
    <w:rsid w:val="0074107D"/>
    <w:rsid w:val="007457F0"/>
    <w:rsid w:val="00750FA9"/>
    <w:rsid w:val="007516D5"/>
    <w:rsid w:val="00752879"/>
    <w:rsid w:val="00760768"/>
    <w:rsid w:val="00761212"/>
    <w:rsid w:val="00763DB4"/>
    <w:rsid w:val="00775AF2"/>
    <w:rsid w:val="007A3D9E"/>
    <w:rsid w:val="007B1582"/>
    <w:rsid w:val="007E0DAA"/>
    <w:rsid w:val="007F62DC"/>
    <w:rsid w:val="00803390"/>
    <w:rsid w:val="00805BC3"/>
    <w:rsid w:val="0080724F"/>
    <w:rsid w:val="008201C9"/>
    <w:rsid w:val="00834AE9"/>
    <w:rsid w:val="00863761"/>
    <w:rsid w:val="0088009F"/>
    <w:rsid w:val="008818FA"/>
    <w:rsid w:val="00881E59"/>
    <w:rsid w:val="0088446C"/>
    <w:rsid w:val="00896C18"/>
    <w:rsid w:val="008A70D6"/>
    <w:rsid w:val="008B696B"/>
    <w:rsid w:val="008C1085"/>
    <w:rsid w:val="008C70B0"/>
    <w:rsid w:val="008D1216"/>
    <w:rsid w:val="008E083B"/>
    <w:rsid w:val="008E3078"/>
    <w:rsid w:val="009048AC"/>
    <w:rsid w:val="009134FD"/>
    <w:rsid w:val="009160A1"/>
    <w:rsid w:val="0092204A"/>
    <w:rsid w:val="00945DFE"/>
    <w:rsid w:val="009739C2"/>
    <w:rsid w:val="00982D69"/>
    <w:rsid w:val="0099590D"/>
    <w:rsid w:val="009B0438"/>
    <w:rsid w:val="009C2120"/>
    <w:rsid w:val="00A551C4"/>
    <w:rsid w:val="00A63219"/>
    <w:rsid w:val="00A65219"/>
    <w:rsid w:val="00A760FD"/>
    <w:rsid w:val="00A840F6"/>
    <w:rsid w:val="00A870FF"/>
    <w:rsid w:val="00AA7606"/>
    <w:rsid w:val="00AD22CA"/>
    <w:rsid w:val="00AD414E"/>
    <w:rsid w:val="00AD4A27"/>
    <w:rsid w:val="00AE4CDF"/>
    <w:rsid w:val="00AF3E38"/>
    <w:rsid w:val="00B00916"/>
    <w:rsid w:val="00B14CA1"/>
    <w:rsid w:val="00B377D1"/>
    <w:rsid w:val="00B53C06"/>
    <w:rsid w:val="00B8173F"/>
    <w:rsid w:val="00BC66CC"/>
    <w:rsid w:val="00BE7DC4"/>
    <w:rsid w:val="00C16AD5"/>
    <w:rsid w:val="00C2773C"/>
    <w:rsid w:val="00C95958"/>
    <w:rsid w:val="00CB2647"/>
    <w:rsid w:val="00D21DA5"/>
    <w:rsid w:val="00D2204D"/>
    <w:rsid w:val="00D40668"/>
    <w:rsid w:val="00D51147"/>
    <w:rsid w:val="00D62377"/>
    <w:rsid w:val="00D66453"/>
    <w:rsid w:val="00D703FD"/>
    <w:rsid w:val="00D90527"/>
    <w:rsid w:val="00D92E92"/>
    <w:rsid w:val="00DC6CF2"/>
    <w:rsid w:val="00DD4E25"/>
    <w:rsid w:val="00DD6A35"/>
    <w:rsid w:val="00DF5956"/>
    <w:rsid w:val="00E018BA"/>
    <w:rsid w:val="00E03CEA"/>
    <w:rsid w:val="00E0545A"/>
    <w:rsid w:val="00E33D4C"/>
    <w:rsid w:val="00E35D04"/>
    <w:rsid w:val="00E54BDA"/>
    <w:rsid w:val="00E61446"/>
    <w:rsid w:val="00E64BF0"/>
    <w:rsid w:val="00E83584"/>
    <w:rsid w:val="00EA0474"/>
    <w:rsid w:val="00EA4212"/>
    <w:rsid w:val="00EC5CDF"/>
    <w:rsid w:val="00ED5824"/>
    <w:rsid w:val="00EE48B0"/>
    <w:rsid w:val="00F014FA"/>
    <w:rsid w:val="00F140D5"/>
    <w:rsid w:val="00F205AC"/>
    <w:rsid w:val="00F22E5B"/>
    <w:rsid w:val="00F530C6"/>
    <w:rsid w:val="00F62B0D"/>
    <w:rsid w:val="00F737FB"/>
    <w:rsid w:val="00F76A13"/>
    <w:rsid w:val="00F84F30"/>
    <w:rsid w:val="00F87306"/>
    <w:rsid w:val="00F9445C"/>
    <w:rsid w:val="00FC226F"/>
    <w:rsid w:val="00FF4E77"/>
    <w:rsid w:val="7E7E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2F189"/>
  <w15:chartTrackingRefBased/>
  <w15:docId w15:val="{F18CC6E0-94B7-457A-A662-AAA3A955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45A"/>
    <w:pPr>
      <w:widowControl w:val="0"/>
      <w:numPr>
        <w:numId w:val="6"/>
      </w:numPr>
      <w:autoSpaceDE w:val="0"/>
      <w:autoSpaceDN w:val="0"/>
      <w:adjustRightInd w:val="0"/>
      <w:spacing w:after="120" w:line="240" w:lineRule="auto"/>
      <w:outlineLvl w:val="0"/>
    </w:pPr>
    <w:rPr>
      <w:rFonts w:eastAsia="Times New Roman" w:cs="Times New Roman"/>
      <w:b/>
      <w:bCs/>
      <w:sz w:val="30"/>
      <w:szCs w:val="30"/>
    </w:rPr>
  </w:style>
  <w:style w:type="paragraph" w:styleId="Heading2">
    <w:name w:val="heading 2"/>
    <w:basedOn w:val="Heading3"/>
    <w:next w:val="Normal"/>
    <w:link w:val="Heading2Char"/>
    <w:uiPriority w:val="1"/>
    <w:unhideWhenUsed/>
    <w:qFormat/>
    <w:rsid w:val="007516D5"/>
    <w:pPr>
      <w:numPr>
        <w:numId w:val="0"/>
      </w:numPr>
      <w:kinsoku w:val="0"/>
      <w:overflowPunct w:val="0"/>
      <w:spacing w:before="240" w:after="120"/>
      <w:outlineLvl w:val="1"/>
    </w:pPr>
    <w:rPr>
      <w:rFonts w:eastAsia="Times New Roman"/>
      <w:b/>
      <w:bCs w:val="0"/>
    </w:rPr>
  </w:style>
  <w:style w:type="paragraph" w:styleId="Heading3">
    <w:name w:val="heading 3"/>
    <w:aliases w:val="Bulleted list"/>
    <w:basedOn w:val="Normal"/>
    <w:next w:val="Normal"/>
    <w:link w:val="Heading3Char"/>
    <w:uiPriority w:val="1"/>
    <w:unhideWhenUsed/>
    <w:qFormat/>
    <w:rsid w:val="007516D5"/>
    <w:pPr>
      <w:widowControl w:val="0"/>
      <w:numPr>
        <w:numId w:val="19"/>
      </w:numPr>
      <w:autoSpaceDE w:val="0"/>
      <w:autoSpaceDN w:val="0"/>
      <w:adjustRightInd w:val="0"/>
      <w:spacing w:after="0" w:line="240" w:lineRule="auto"/>
      <w:ind w:left="1584"/>
      <w:outlineLvl w:val="2"/>
    </w:pPr>
    <w:rPr>
      <w:rFonts w:cs="Tahoma" w:eastAsiaTheme="majorEastAsia"/>
      <w:bCs/>
    </w:rPr>
  </w:style>
  <w:style w:type="paragraph" w:styleId="Heading4">
    <w:name w:val="heading 4"/>
    <w:aliases w:val="2 Bulleted list level"/>
    <w:basedOn w:val="Normal"/>
    <w:next w:val="Normal"/>
    <w:link w:val="Heading4Char"/>
    <w:uiPriority w:val="9"/>
    <w:unhideWhenUsed/>
    <w:qFormat/>
    <w:rsid w:val="00431BC3"/>
    <w:pPr>
      <w:keepNext/>
      <w:keepLines/>
      <w:widowControl w:val="0"/>
      <w:tabs>
        <w:tab w:val="num" w:pos="720"/>
      </w:tabs>
      <w:autoSpaceDE w:val="0"/>
      <w:autoSpaceDN w:val="0"/>
      <w:adjustRightInd w:val="0"/>
      <w:spacing w:after="0" w:line="240" w:lineRule="auto"/>
      <w:ind w:left="1440" w:hanging="720"/>
      <w:outlineLvl w:val="3"/>
    </w:pPr>
    <w:rPr>
      <w:rFonts w:eastAsiaTheme="majorEastAsia" w:cstheme="majorBidi"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0545A"/>
    <w:rPr>
      <w:rFonts w:eastAsia="Times New Roman" w:cs="Times New Roman"/>
      <w:b/>
      <w:bCs/>
      <w:sz w:val="30"/>
      <w:szCs w:val="30"/>
    </w:rPr>
  </w:style>
  <w:style w:type="paragraph" w:styleId="BodyText">
    <w:name w:val="Body Text"/>
    <w:basedOn w:val="Normal"/>
    <w:link w:val="BodyTextChar"/>
    <w:uiPriority w:val="1"/>
    <w:unhideWhenUsed/>
    <w:qFormat/>
    <w:rsid w:val="00431BC3"/>
    <w:pPr>
      <w:widowControl w:val="0"/>
      <w:autoSpaceDE w:val="0"/>
      <w:autoSpaceDN w:val="0"/>
      <w:adjustRightInd w:val="0"/>
      <w:spacing w:before="120" w:after="120" w:line="240" w:lineRule="auto"/>
      <w:ind w:left="-360"/>
    </w:pPr>
    <w:rPr>
      <w:rFonts w:eastAsia="Times New Roman" w:cs="Times New Roman"/>
      <w:spacing w:val="2"/>
      <w:w w:val="90"/>
      <w:szCs w:val="36"/>
    </w:rPr>
  </w:style>
  <w:style w:type="character" w:styleId="BodyTextChar" w:customStyle="1">
    <w:name w:val="Body Text Char"/>
    <w:basedOn w:val="DefaultParagraphFont"/>
    <w:link w:val="BodyText"/>
    <w:uiPriority w:val="1"/>
    <w:rsid w:val="00431BC3"/>
    <w:rPr>
      <w:rFonts w:eastAsia="Times New Roman" w:cs="Times New Roman"/>
      <w:spacing w:val="2"/>
      <w:w w:val="90"/>
      <w:szCs w:val="36"/>
    </w:rPr>
  </w:style>
  <w:style w:type="character" w:styleId="Heading4Char" w:customStyle="1">
    <w:name w:val="Heading 4 Char"/>
    <w:aliases w:val="2 Bulleted list level Char"/>
    <w:basedOn w:val="DefaultParagraphFont"/>
    <w:link w:val="Heading4"/>
    <w:uiPriority w:val="9"/>
    <w:rsid w:val="00431BC3"/>
    <w:rPr>
      <w:rFonts w:eastAsiaTheme="majorEastAsia" w:cstheme="majorBidi"/>
      <w:iCs/>
    </w:rPr>
  </w:style>
  <w:style w:type="paragraph" w:styleId="ListParagraph">
    <w:name w:val="List Paragraph"/>
    <w:basedOn w:val="Normal"/>
    <w:uiPriority w:val="1"/>
    <w:qFormat/>
    <w:rsid w:val="00431BC3"/>
    <w:pPr>
      <w:widowControl w:val="0"/>
      <w:numPr>
        <w:numId w:val="3"/>
      </w:numPr>
      <w:kinsoku w:val="0"/>
      <w:overflowPunct w:val="0"/>
      <w:autoSpaceDE w:val="0"/>
      <w:autoSpaceDN w:val="0"/>
      <w:adjustRightInd w:val="0"/>
      <w:spacing w:before="120" w:after="120" w:line="276" w:lineRule="auto"/>
      <w:outlineLvl w:val="1"/>
    </w:pPr>
    <w:rPr>
      <w:rFonts w:ascii="Tahoma" w:hAnsi="Tahoma" w:eastAsia="Times New Roman" w:cs="Tahoma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1"/>
    <w:rsid w:val="00137543"/>
    <w:rPr>
      <w:rFonts w:eastAsia="Times New Roman" w:cs="Tahoma"/>
      <w:b/>
      <w:bCs/>
    </w:rPr>
  </w:style>
  <w:style w:type="character" w:styleId="Heading3Char" w:customStyle="1">
    <w:name w:val="Heading 3 Char"/>
    <w:aliases w:val="Bulleted list Char"/>
    <w:basedOn w:val="DefaultParagraphFont"/>
    <w:link w:val="Heading3"/>
    <w:uiPriority w:val="1"/>
    <w:rsid w:val="007516D5"/>
    <w:rPr>
      <w:rFonts w:cs="Tahoma" w:eastAsiaTheme="majorEastAsia"/>
      <w:bCs/>
    </w:rPr>
  </w:style>
  <w:style w:type="paragraph" w:styleId="BulletedList1" w:customStyle="1">
    <w:name w:val="Bulleted List 1"/>
    <w:basedOn w:val="ListParagraph"/>
    <w:link w:val="BulletedList1Char"/>
    <w:qFormat/>
    <w:rsid w:val="007516D5"/>
    <w:pPr>
      <w:numPr>
        <w:numId w:val="9"/>
      </w:numPr>
      <w:spacing w:line="240" w:lineRule="auto"/>
      <w:ind w:left="360"/>
      <w:outlineLvl w:val="2"/>
    </w:pPr>
    <w:rPr>
      <w:rFonts w:asciiTheme="minorHAnsi" w:hAnsiTheme="minorHAnsi"/>
      <w:b/>
      <w:sz w:val="22"/>
      <w:szCs w:val="22"/>
    </w:rPr>
  </w:style>
  <w:style w:type="character" w:styleId="BulletedList1Char" w:customStyle="1">
    <w:name w:val="Bulleted List 1 Char"/>
    <w:basedOn w:val="DefaultParagraphFont"/>
    <w:link w:val="BulletedList1"/>
    <w:rsid w:val="007516D5"/>
    <w:rPr>
      <w:rFonts w:eastAsia="Times New Roman" w:cs="Tahoma"/>
      <w:b/>
    </w:rPr>
  </w:style>
  <w:style w:type="paragraph" w:styleId="NoSpacing">
    <w:name w:val="No Spacing"/>
    <w:link w:val="NoSpacingChar"/>
    <w:uiPriority w:val="1"/>
    <w:qFormat/>
    <w:rsid w:val="00137543"/>
    <w:pPr>
      <w:widowControl w:val="0"/>
      <w:autoSpaceDE w:val="0"/>
      <w:autoSpaceDN w:val="0"/>
      <w:adjustRightInd w:val="0"/>
      <w:spacing w:after="0" w:line="240" w:lineRule="auto"/>
      <w:ind w:left="936" w:hanging="360"/>
    </w:pPr>
    <w:rPr>
      <w:rFonts w:ascii="Times New Roman" w:hAnsi="Times New Roman" w:eastAsia="Times New Roman" w:cs="Times New Roman"/>
    </w:rPr>
  </w:style>
  <w:style w:type="character" w:styleId="NoSpacingChar" w:customStyle="1">
    <w:name w:val="No Spacing Char"/>
    <w:basedOn w:val="DefaultParagraphFont"/>
    <w:link w:val="NoSpacing"/>
    <w:uiPriority w:val="1"/>
    <w:rsid w:val="00137543"/>
    <w:rPr>
      <w:rFonts w:ascii="Times New Roman" w:hAnsi="Times New Roman" w:eastAsia="Times New Roman" w:cs="Times New Roman"/>
    </w:rPr>
  </w:style>
  <w:style w:type="paragraph" w:styleId="TableParagraph" w:customStyle="1">
    <w:name w:val="Table Paragraph"/>
    <w:basedOn w:val="Normal"/>
    <w:uiPriority w:val="1"/>
    <w:qFormat/>
    <w:rsid w:val="00137543"/>
    <w:pPr>
      <w:widowControl w:val="0"/>
      <w:numPr>
        <w:numId w:val="12"/>
      </w:numPr>
      <w:autoSpaceDE w:val="0"/>
      <w:autoSpaceDN w:val="0"/>
      <w:adjustRightInd w:val="0"/>
      <w:spacing w:before="120" w:after="0" w:line="240" w:lineRule="auto"/>
    </w:pPr>
    <w:rPr>
      <w:rFonts w:ascii="Tahoma" w:hAnsi="Tahoma" w:eastAsia="Times New Roman" w:cs="Tahoma"/>
      <w:sz w:val="24"/>
      <w:szCs w:val="24"/>
    </w:rPr>
  </w:style>
  <w:style w:type="paragraph" w:styleId="Style1" w:customStyle="1">
    <w:name w:val="Style1"/>
    <w:basedOn w:val="TOC2"/>
    <w:link w:val="Style1Char"/>
    <w:qFormat/>
    <w:rsid w:val="00137543"/>
    <w:pPr>
      <w:ind w:left="0"/>
    </w:pPr>
    <w:rPr>
      <w:noProof/>
    </w:rPr>
  </w:style>
  <w:style w:type="character" w:styleId="Style1Char" w:customStyle="1">
    <w:name w:val="Style1 Char"/>
    <w:basedOn w:val="DefaultParagraphFont"/>
    <w:link w:val="Style1"/>
    <w:rsid w:val="00137543"/>
    <w:rPr>
      <w:rFonts w:eastAsia="Times New Roman" w:cs="Times New Roman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37543"/>
    <w:pPr>
      <w:widowControl w:val="0"/>
      <w:tabs>
        <w:tab w:val="left" w:pos="660"/>
        <w:tab w:val="right" w:leader="dot" w:pos="9180"/>
      </w:tabs>
      <w:autoSpaceDE w:val="0"/>
      <w:autoSpaceDN w:val="0"/>
      <w:adjustRightInd w:val="0"/>
      <w:spacing w:before="120" w:after="0" w:line="276" w:lineRule="auto"/>
      <w:ind w:left="-360" w:right="720"/>
    </w:pPr>
    <w:rPr>
      <w:rFonts w:ascii="Tahoma" w:hAnsi="Tahoma" w:eastAsia="Times New Roman" w:cs="Times New Roman"/>
      <w:sz w:val="24"/>
      <w:szCs w:val="24"/>
    </w:rPr>
  </w:style>
  <w:style w:type="paragraph" w:styleId="Title">
    <w:name w:val="Title"/>
    <w:basedOn w:val="Heading1"/>
    <w:next w:val="Heading1"/>
    <w:link w:val="TitleChar"/>
    <w:uiPriority w:val="10"/>
    <w:qFormat/>
    <w:rsid w:val="007516D5"/>
    <w:pPr>
      <w:numPr>
        <w:numId w:val="0"/>
      </w:numPr>
      <w:tabs>
        <w:tab w:val="num" w:pos="720"/>
      </w:tabs>
      <w:spacing w:before="240" w:after="0"/>
      <w:ind w:left="720" w:hanging="720"/>
      <w:contextualSpacing/>
      <w:outlineLvl w:val="1"/>
    </w:pPr>
    <w:rPr>
      <w:spacing w:val="-10"/>
      <w:kern w:val="28"/>
      <w:sz w:val="28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16D5"/>
    <w:rPr>
      <w:rFonts w:eastAsia="Times New Roman" w:cs="Times New Roman"/>
      <w:b/>
      <w:bCs/>
      <w:spacing w:val="-10"/>
      <w:kern w:val="28"/>
      <w:sz w:val="28"/>
      <w:szCs w:val="56"/>
    </w:rPr>
  </w:style>
  <w:style w:type="paragraph" w:styleId="Header">
    <w:name w:val="header"/>
    <w:basedOn w:val="Normal"/>
    <w:link w:val="HeaderChar"/>
    <w:uiPriority w:val="99"/>
    <w:unhideWhenUsed/>
    <w:rsid w:val="00A6321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63219"/>
  </w:style>
  <w:style w:type="paragraph" w:styleId="Footer">
    <w:name w:val="footer"/>
    <w:basedOn w:val="Normal"/>
    <w:link w:val="FooterChar"/>
    <w:uiPriority w:val="99"/>
    <w:unhideWhenUsed/>
    <w:rsid w:val="00A6321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63219"/>
  </w:style>
  <w:style w:type="character" w:styleId="PlaceholderText">
    <w:name w:val="Placeholder Text"/>
    <w:basedOn w:val="DefaultParagraphFont"/>
    <w:uiPriority w:val="99"/>
    <w:semiHidden/>
    <w:rsid w:val="00F76A13"/>
    <w:rPr>
      <w:color w:val="808080"/>
    </w:rPr>
  </w:style>
  <w:style w:type="table" w:styleId="TableGrid">
    <w:name w:val="Table Grid"/>
    <w:basedOn w:val="TableNormal"/>
    <w:uiPriority w:val="39"/>
    <w:rsid w:val="001B31C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 w:customStyle="1">
    <w:name w:val="Table Grid1"/>
    <w:basedOn w:val="TableNormal"/>
    <w:next w:val="TableGrid"/>
    <w:uiPriority w:val="39"/>
    <w:rsid w:val="001B31C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39"/>
    <w:rsid w:val="000F0F3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" w:customStyle="1">
    <w:name w:val="Table Grid3"/>
    <w:basedOn w:val="TableNormal"/>
    <w:next w:val="TableGrid"/>
    <w:uiPriority w:val="39"/>
    <w:rsid w:val="0080339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44E4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E4E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B8173F"/>
  </w:style>
  <w:style w:type="character" w:styleId="eop" w:customStyle="1">
    <w:name w:val="eop"/>
    <w:basedOn w:val="DefaultParagraphFont"/>
    <w:rsid w:val="00B8173F"/>
  </w:style>
  <w:style w:type="paragraph" w:styleId="NormalWeb">
    <w:name w:val="Normal (Web)"/>
    <w:basedOn w:val="Normal"/>
    <w:uiPriority w:val="99"/>
    <w:semiHidden/>
    <w:unhideWhenUsed/>
    <w:rsid w:val="00D66453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45D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isu.zoom.us/j/86808315770?pwd=z6W3iGgyqa68dLbsstWKqvBotAFLoC.1" TargetMode="External" Id="rId8" /><Relationship Type="http://schemas.openxmlformats.org/officeDocument/2006/relationships/header" Target="head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s://www.nih.gov/about-nih/nih-director/statements/nih-launches-initiative-modernize-strengthen-biosafety-oversight" TargetMode="Externa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whitehouse.gov/presidential-actions/2025/05/improving-the-safety-and-security-of-biological-research/" TargetMode="Externa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yperlink" Target="https://www.nih.gov/about-nih/nih-director/statements/nih-launches-initiative-modernize-strengthen-biosafety-oversight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whitehouse.gov/presidential-actions/2025/05/improving-the-safety-and-security-of-biological-research/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CAAB0-4B94-C342-8DA0-571D0DEC02B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Idaho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Patience Ternus</dc:creator>
  <keywords/>
  <dc:description/>
  <lastModifiedBy>Tom Bailey</lastModifiedBy>
  <revision>7</revision>
  <lastPrinted>2025-09-11T01:04:00.0000000Z</lastPrinted>
  <dcterms:created xsi:type="dcterms:W3CDTF">2025-09-09T19:10:00.0000000Z</dcterms:created>
  <dcterms:modified xsi:type="dcterms:W3CDTF">2025-09-30T20:50:23.0644527Z</dcterms:modified>
</coreProperties>
</file>